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F7" w:rsidRPr="001E57F7" w:rsidRDefault="001E57F7" w:rsidP="001E57F7">
      <w:r w:rsidRPr="001E57F7">
        <w:rPr>
          <w:b/>
          <w:bCs/>
        </w:rPr>
        <w:t>УКАЗ</w:t>
      </w:r>
    </w:p>
    <w:p w:rsidR="001E57F7" w:rsidRPr="001E57F7" w:rsidRDefault="001E57F7" w:rsidP="001E57F7">
      <w:r w:rsidRPr="001E57F7">
        <w:rPr>
          <w:b/>
          <w:bCs/>
        </w:rPr>
        <w:t>ПРЕЗИДЕНТА РОССИЙСКОЙ ФЕДЕРАЦИИ</w:t>
      </w:r>
    </w:p>
    <w:p w:rsidR="001E57F7" w:rsidRPr="001E57F7" w:rsidRDefault="001E57F7" w:rsidP="001E57F7">
      <w:r w:rsidRPr="001E57F7">
        <w:rPr>
          <w:b/>
          <w:bCs/>
        </w:rPr>
        <w:t>"О гражданской обороне"</w:t>
      </w:r>
    </w:p>
    <w:p w:rsidR="001E57F7" w:rsidRPr="001E57F7" w:rsidRDefault="001E57F7" w:rsidP="001E57F7">
      <w:r w:rsidRPr="001E57F7">
        <w:rPr>
          <w:b/>
          <w:bCs/>
        </w:rPr>
        <w:t> </w:t>
      </w:r>
    </w:p>
    <w:p w:rsidR="001E57F7" w:rsidRPr="001E57F7" w:rsidRDefault="001E57F7" w:rsidP="001E57F7">
      <w:r w:rsidRPr="001E57F7">
        <w:rPr>
          <w:b/>
          <w:bCs/>
        </w:rPr>
        <w:t>№ 643 от 8 мая 1993г.</w:t>
      </w:r>
    </w:p>
    <w:p w:rsidR="001E57F7" w:rsidRPr="001E57F7" w:rsidRDefault="001E57F7" w:rsidP="001E57F7">
      <w:r w:rsidRPr="001E57F7">
        <w:rPr>
          <w:b/>
          <w:bCs/>
        </w:rPr>
        <w:t> </w:t>
      </w:r>
    </w:p>
    <w:p w:rsidR="001E57F7" w:rsidRPr="001E57F7" w:rsidRDefault="001E57F7" w:rsidP="001E57F7">
      <w:r w:rsidRPr="001E57F7">
        <w:rPr>
          <w:b/>
          <w:bCs/>
        </w:rPr>
        <w:t>В целях совершенствования гражданской обороны и российской Федерации постановляю:</w:t>
      </w:r>
    </w:p>
    <w:p w:rsidR="001E57F7" w:rsidRPr="001E57F7" w:rsidRDefault="001E57F7" w:rsidP="001E57F7">
      <w:r w:rsidRPr="001E57F7">
        <w:rPr>
          <w:b/>
          <w:bCs/>
        </w:rPr>
        <w:t>1 . Руководителям органов исполнительной власти республик в составе Российской Федерации, краев, областей, автономных образований, районов и городов, министерств и ведомств Российской Федерации, учреждений, организаций и предприятий, независимо от форм собственности, впредь до принятия новых законодательных актов Российской Федерации, регламентирующих ведение гражданской обороны в Российской Федерации, руководствоваться ранее принятыми нормативными актами по этому вопросу, в том числе нормативными актами бывшего СССР, но противоречащими действующему законодательству Российской Федерации.</w:t>
      </w:r>
    </w:p>
    <w:p w:rsidR="001E57F7" w:rsidRPr="001E57F7" w:rsidRDefault="001E57F7" w:rsidP="001E57F7">
      <w:r w:rsidRPr="001E57F7">
        <w:rPr>
          <w:b/>
          <w:bCs/>
        </w:rPr>
        <w:t>Для проведения этой работы иметь в своих структурах специальные самостоятельные подразделения, а там, где объем работы по гражданской обороне незначителен, - специально назначенных работников.</w:t>
      </w:r>
    </w:p>
    <w:p w:rsidR="001E57F7" w:rsidRPr="001E57F7" w:rsidRDefault="001E57F7" w:rsidP="001E57F7">
      <w:r w:rsidRPr="001E57F7">
        <w:rPr>
          <w:b/>
          <w:bCs/>
        </w:rPr>
        <w:t>2. Возложить:</w:t>
      </w:r>
    </w:p>
    <w:p w:rsidR="001E57F7" w:rsidRPr="001E57F7" w:rsidRDefault="001E57F7" w:rsidP="001E57F7">
      <w:r w:rsidRPr="001E57F7">
        <w:rPr>
          <w:b/>
          <w:bCs/>
        </w:rPr>
        <w:t xml:space="preserve">• общее руководство гражданской обороной в Российской Федерации на Председателя Совета Министров - Правительства Российской Федерации Установить, что Председатель Совета Министров - Правительства Российской Федерации является по должности Начальником гражданской обороны Российской Федерации. Председатель Государственного комитета Российской </w:t>
      </w:r>
      <w:proofErr w:type="gramStart"/>
      <w:r w:rsidRPr="001E57F7">
        <w:rPr>
          <w:b/>
          <w:bCs/>
        </w:rPr>
        <w:t>Федерации</w:t>
      </w:r>
      <w:proofErr w:type="gramEnd"/>
      <w:r w:rsidRPr="001E57F7">
        <w:rPr>
          <w:b/>
          <w:bCs/>
        </w:rPr>
        <w:t xml:space="preserve"> но делам гражданской обороны, чрезвычайным ситуациям и ликвидации последствий стихийных бедствий является по должности первым заместителем Начальника гражданской обороны Российской Федерации;</w:t>
      </w:r>
    </w:p>
    <w:p w:rsidR="001E57F7" w:rsidRPr="001E57F7" w:rsidRDefault="001E57F7" w:rsidP="001E57F7">
      <w:r w:rsidRPr="001E57F7">
        <w:rPr>
          <w:b/>
          <w:bCs/>
        </w:rPr>
        <w:t>• руководство гражданской обороной в республиках в составе Российской Федерации, краях, областях, автономных образованиях, районах и городах, министерствах и ведомствах Российской Федерации, учреждениях, организациях и на предприятиях, независимо от форм собственности, на соответствующих руководителей органон исполнительной власти, министерств, ведомств, учреждений, организаций и предприятии</w:t>
      </w:r>
    </w:p>
    <w:p w:rsidR="001E57F7" w:rsidRPr="001E57F7" w:rsidRDefault="001E57F7" w:rsidP="001E57F7">
      <w:r w:rsidRPr="001E57F7">
        <w:rPr>
          <w:b/>
          <w:bCs/>
        </w:rPr>
        <w:t>Установить, что указанные руководители являются по должности начальниками гражданской обороны соответствующих республик в составе РФ, краев, областей, автономных образований, районов и городов, министерств, ведомств, учреждений, организаций и предприятий.</w:t>
      </w:r>
    </w:p>
    <w:p w:rsidR="001E57F7" w:rsidRPr="001E57F7" w:rsidRDefault="001E57F7" w:rsidP="001E57F7">
      <w:r w:rsidRPr="001E57F7">
        <w:rPr>
          <w:b/>
          <w:bCs/>
        </w:rPr>
        <w:t>3. Определить, что руководители органов исполнительной власти республик в составе Российской Федерации, краев, областей, автономных образований, районов и городов, министерств, ведомств, учреждений, организаций и предприятий, независимо от форм собственности, несут персональную ответственность за организацию и осуществление мероприятий гражданской обороны, создание и обеспечение сохранности накопленных фондов индивидуальных и коллективных средств защиты и имущества гражданской обороны, а также за подготовку и обучение населения и персонала действиям в чрезвычайных ситуациях на подведомственных территориях и объектах.</w:t>
      </w:r>
    </w:p>
    <w:p w:rsidR="001E57F7" w:rsidRPr="001E57F7" w:rsidRDefault="001E57F7" w:rsidP="001E57F7">
      <w:r w:rsidRPr="001E57F7">
        <w:rPr>
          <w:b/>
          <w:bCs/>
        </w:rPr>
        <w:lastRenderedPageBreak/>
        <w:t>4 Преобразовать:</w:t>
      </w:r>
    </w:p>
    <w:p w:rsidR="001E57F7" w:rsidRPr="001E57F7" w:rsidRDefault="001E57F7" w:rsidP="001E57F7">
      <w:r w:rsidRPr="001E57F7">
        <w:rPr>
          <w:b/>
          <w:bCs/>
        </w:rPr>
        <w:t>• курсы гражданской обороны республик в составе Российской Федерации, краев, областей, автономных образований, городов Москвы и Санкт-Петербурга в пределах существующей численности в учебно-методические центры по гражданской обороне и чрезвычайным ситуациям;</w:t>
      </w:r>
    </w:p>
    <w:p w:rsidR="001E57F7" w:rsidRPr="001E57F7" w:rsidRDefault="001E57F7" w:rsidP="001E57F7">
      <w:r w:rsidRPr="001E57F7">
        <w:rPr>
          <w:b/>
          <w:bCs/>
        </w:rPr>
        <w:t>• штабы гражданской обороны республик в составе Российской Федерации, краев, областей, автономных образований, районов и городов в пределах существующей численности в соответствующие штабы по делам гражданской обороны и чрезвычайным ситуациям.</w:t>
      </w:r>
    </w:p>
    <w:p w:rsidR="001E57F7" w:rsidRPr="001E57F7" w:rsidRDefault="001E57F7" w:rsidP="001E57F7">
      <w:r w:rsidRPr="001E57F7">
        <w:rPr>
          <w:b/>
          <w:bCs/>
        </w:rPr>
        <w:t>5. Государственному комитету Российской Федерации по делам гражданской обороны, чрезвычайным ситуациям и ликвидации последствий стихийных бедствий:</w:t>
      </w:r>
    </w:p>
    <w:p w:rsidR="001E57F7" w:rsidRPr="001E57F7" w:rsidRDefault="001E57F7" w:rsidP="001E57F7">
      <w:r w:rsidRPr="001E57F7">
        <w:rPr>
          <w:b/>
          <w:bCs/>
        </w:rPr>
        <w:t>• организовать до 1 июня 1993 г. разработ</w:t>
      </w:r>
      <w:r w:rsidRPr="001E57F7">
        <w:rPr>
          <w:b/>
          <w:bCs/>
        </w:rPr>
        <w:softHyphen/>
        <w:t>ку планов гражданской обороны в республиках в составе Российской Федерации, краях, областях, автономных образованиях, районах и городах, министерствах, ведомствах, объединениях, уч</w:t>
      </w:r>
      <w:r w:rsidRPr="001E57F7">
        <w:rPr>
          <w:b/>
          <w:bCs/>
        </w:rPr>
        <w:softHyphen/>
        <w:t>реждениях и на предприятиях;</w:t>
      </w:r>
    </w:p>
    <w:p w:rsidR="001E57F7" w:rsidRPr="001E57F7" w:rsidRDefault="001E57F7" w:rsidP="001E57F7">
      <w:r w:rsidRPr="001E57F7">
        <w:rPr>
          <w:b/>
          <w:bCs/>
        </w:rPr>
        <w:t>• план гражданской обороны Российской Федерации представить на утверждение до 1 ав</w:t>
      </w:r>
      <w:r w:rsidRPr="001E57F7">
        <w:rPr>
          <w:b/>
          <w:bCs/>
        </w:rPr>
        <w:softHyphen/>
        <w:t>густа 1993 года;</w:t>
      </w:r>
    </w:p>
    <w:p w:rsidR="001E57F7" w:rsidRPr="001E57F7" w:rsidRDefault="001E57F7" w:rsidP="001E57F7">
      <w:r w:rsidRPr="001E57F7">
        <w:rPr>
          <w:b/>
          <w:bCs/>
        </w:rPr>
        <w:t>• в трехмесячный срок разработать и пред</w:t>
      </w:r>
      <w:r w:rsidRPr="001E57F7">
        <w:rPr>
          <w:b/>
          <w:bCs/>
        </w:rPr>
        <w:softHyphen/>
        <w:t>ставить на утверждение в Совет Министров - Пра</w:t>
      </w:r>
      <w:r w:rsidRPr="001E57F7">
        <w:rPr>
          <w:b/>
          <w:bCs/>
        </w:rPr>
        <w:softHyphen/>
        <w:t>вительство Российской Федерации проект Положения о Войсках гражданской обороны Российской Федерации.</w:t>
      </w:r>
    </w:p>
    <w:p w:rsidR="001E57F7" w:rsidRPr="001E57F7" w:rsidRDefault="001E57F7" w:rsidP="001E57F7">
      <w:r w:rsidRPr="001E57F7">
        <w:rPr>
          <w:b/>
          <w:bCs/>
        </w:rPr>
        <w:t xml:space="preserve">Президент Российской Федерации </w:t>
      </w:r>
      <w:proofErr w:type="spellStart"/>
      <w:r w:rsidRPr="001E57F7">
        <w:rPr>
          <w:b/>
          <w:bCs/>
        </w:rPr>
        <w:t>Б.Ельцин</w:t>
      </w:r>
      <w:proofErr w:type="spellEnd"/>
      <w:r w:rsidRPr="001E57F7">
        <w:rPr>
          <w:b/>
          <w:bCs/>
        </w:rPr>
        <w:t xml:space="preserve"> Москва, Кремль, 8 мая 1993 </w:t>
      </w:r>
      <w:proofErr w:type="gramStart"/>
      <w:r w:rsidRPr="001E57F7">
        <w:rPr>
          <w:b/>
          <w:bCs/>
        </w:rPr>
        <w:t>года,№</w:t>
      </w:r>
      <w:proofErr w:type="gramEnd"/>
      <w:r w:rsidRPr="001E57F7">
        <w:rPr>
          <w:b/>
          <w:bCs/>
        </w:rPr>
        <w:t>б43</w:t>
      </w:r>
    </w:p>
    <w:p w:rsidR="00C11E19" w:rsidRDefault="00C11E19">
      <w:bookmarkStart w:id="0" w:name="_GoBack"/>
      <w:bookmarkEnd w:id="0"/>
    </w:p>
    <w:sectPr w:rsidR="00C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E1"/>
    <w:rsid w:val="001E57F7"/>
    <w:rsid w:val="00247BE1"/>
    <w:rsid w:val="003A6BDF"/>
    <w:rsid w:val="00832F28"/>
    <w:rsid w:val="00C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06DE-1BC5-4BFF-BE4A-4C4E87E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3</cp:revision>
  <dcterms:created xsi:type="dcterms:W3CDTF">2014-09-22T09:22:00Z</dcterms:created>
  <dcterms:modified xsi:type="dcterms:W3CDTF">2014-09-22T09:23:00Z</dcterms:modified>
</cp:coreProperties>
</file>