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FF" w:rsidRDefault="007967FF" w:rsidP="007967FF">
      <w:r>
        <w:t>МП СССР № 169 от 28.07.1986</w:t>
      </w:r>
    </w:p>
    <w:p w:rsidR="007967FF" w:rsidRDefault="007967FF" w:rsidP="007967FF">
      <w:r>
        <w:t xml:space="preserve">Приказ </w:t>
      </w:r>
      <w:proofErr w:type="spellStart"/>
      <w:r>
        <w:t>Минпроса</w:t>
      </w:r>
      <w:proofErr w:type="spellEnd"/>
      <w:r>
        <w:t xml:space="preserve"> СССР от 28.07.1986 N 169"Об утверждении Положения об учебных мастерских общеобразовательной школы"</w:t>
      </w:r>
    </w:p>
    <w:p w:rsidR="007967FF" w:rsidRDefault="007967FF" w:rsidP="007967FF">
      <w:r>
        <w:t>МИНИСТЕРСТВО ПРОСВЕЩЕНИЯ СССР</w:t>
      </w:r>
    </w:p>
    <w:p w:rsidR="007967FF" w:rsidRDefault="007967FF" w:rsidP="007967FF">
      <w:bookmarkStart w:id="0" w:name="_GoBack"/>
      <w:bookmarkEnd w:id="0"/>
      <w:r>
        <w:t>ПРИКАЗ</w:t>
      </w:r>
    </w:p>
    <w:p w:rsidR="007967FF" w:rsidRDefault="007967FF" w:rsidP="007967FF">
      <w:r>
        <w:t>от 28 июля 1986 г. N 169</w:t>
      </w:r>
    </w:p>
    <w:p w:rsidR="007967FF" w:rsidRDefault="007967FF" w:rsidP="007967FF">
      <w:r>
        <w:t>ОБ УТВЕРЖДЕНИИ ПОЛОЖЕНИЯ</w:t>
      </w:r>
    </w:p>
    <w:p w:rsidR="007967FF" w:rsidRDefault="007967FF" w:rsidP="007967FF">
      <w:r>
        <w:t>ОБ УЧЕБНЫХ МАСТЕРСКИХ ОБЩЕОБРАЗОВАТЕЛЬНОЙ ШКОЛЫ</w:t>
      </w:r>
    </w:p>
    <w:p w:rsidR="007967FF" w:rsidRDefault="007967FF" w:rsidP="007967FF">
      <w:r>
        <w:t xml:space="preserve">В целях совершенствования воспитания и обучения, </w:t>
      </w:r>
      <w:proofErr w:type="gramStart"/>
      <w:r>
        <w:t>трудовой подготовки</w:t>
      </w:r>
      <w:proofErr w:type="gramEnd"/>
      <w:r>
        <w:t xml:space="preserve"> учащихся приказываю:</w:t>
      </w:r>
    </w:p>
    <w:p w:rsidR="007967FF" w:rsidRDefault="007967FF" w:rsidP="007967FF">
      <w:r>
        <w:t>1. Утвердить Положение об учебных мастерских общеобразовательной школы.</w:t>
      </w:r>
    </w:p>
    <w:p w:rsidR="007967FF" w:rsidRDefault="007967FF" w:rsidP="007967FF">
      <w:r>
        <w:t>2. Министерствам просвещения союзных республик:</w:t>
      </w:r>
    </w:p>
    <w:p w:rsidR="007967FF" w:rsidRDefault="007967FF" w:rsidP="007967FF">
      <w:r>
        <w:t>довести Положение до сведения работников органов и учреждений народного образования;</w:t>
      </w:r>
    </w:p>
    <w:p w:rsidR="007967FF" w:rsidRDefault="007967FF" w:rsidP="007967FF">
      <w:r>
        <w:t>совместно с республиканскими отраслевыми министерствами и ведомствами принять меры по созданию учебных мастерских во всех общеобразовательных школах, а также по улучшению материальной базы имеющихся мастерских, их производственно-санитарного состояния в соответствии с настоящим Положением.</w:t>
      </w:r>
    </w:p>
    <w:p w:rsidR="007967FF" w:rsidRDefault="007967FF" w:rsidP="007967FF">
      <w:r>
        <w:t>3. Считать Приказ Министерства просвещения СССР от 29.12.78 N 199 "Об утверждении Типового положения об учебных мастерских общеобразовательной школы" утратившим силу.</w:t>
      </w:r>
    </w:p>
    <w:p w:rsidR="007967FF" w:rsidRDefault="007967FF" w:rsidP="007967FF">
      <w:r>
        <w:t>Заместитель Министра</w:t>
      </w:r>
    </w:p>
    <w:p w:rsidR="007967FF" w:rsidRDefault="007967FF" w:rsidP="007967FF">
      <w:r>
        <w:t>Ф.Г.ПАНАЧИН</w:t>
      </w:r>
    </w:p>
    <w:p w:rsidR="007967FF" w:rsidRDefault="007967FF" w:rsidP="007967FF">
      <w:r>
        <w:t>Утверждено</w:t>
      </w:r>
    </w:p>
    <w:p w:rsidR="007967FF" w:rsidRDefault="007967FF" w:rsidP="007967FF">
      <w:r>
        <w:t>Приказом Министерства</w:t>
      </w:r>
    </w:p>
    <w:p w:rsidR="007967FF" w:rsidRDefault="007967FF" w:rsidP="007967FF">
      <w:r>
        <w:t>просвещения СССР</w:t>
      </w:r>
    </w:p>
    <w:p w:rsidR="007967FF" w:rsidRDefault="007967FF" w:rsidP="007967FF">
      <w:r>
        <w:t>от 28 июля 1986 г. N 169</w:t>
      </w:r>
    </w:p>
    <w:p w:rsidR="007967FF" w:rsidRDefault="007967FF" w:rsidP="007967FF">
      <w:r>
        <w:t>ПОЛОЖЕНИЕ</w:t>
      </w:r>
    </w:p>
    <w:p w:rsidR="007967FF" w:rsidRDefault="007967FF" w:rsidP="007967FF">
      <w:r>
        <w:t>ОБ УЧЕБНЫХ МАСТЕРСКИХ ОБЩЕОБРАЗОВАТЕЛЬНОЙ ШКОЛЫ</w:t>
      </w:r>
    </w:p>
    <w:p w:rsidR="007967FF" w:rsidRDefault="007967FF" w:rsidP="007967FF">
      <w:r>
        <w:t>ОБЩИЕ ПОЛОЖЕНИЯ</w:t>
      </w:r>
    </w:p>
    <w:p w:rsidR="007967FF" w:rsidRDefault="007967FF" w:rsidP="007967FF">
      <w:r>
        <w:t>1. Учебные мастерские создаются в каждой средней, неполной средней и начальной школе. Они предназначены для:</w:t>
      </w:r>
    </w:p>
    <w:p w:rsidR="007967FF" w:rsidRDefault="007967FF" w:rsidP="007967FF">
      <w:r>
        <w:t>- трудового обучения учащихся I - VII классов &lt;*&gt; в соответствии с утвержденными программами;</w:t>
      </w:r>
    </w:p>
    <w:p w:rsidR="007967FF" w:rsidRDefault="007967FF" w:rsidP="007967FF">
      <w:r>
        <w:t>--------------------------------</w:t>
      </w:r>
    </w:p>
    <w:p w:rsidR="007967FF" w:rsidRDefault="007967FF" w:rsidP="007967FF">
      <w:r>
        <w:t>&lt;*&gt; Здесь и далее нумерация классов приведена в соответствии с новой структурой общеобразовательной школы.</w:t>
      </w:r>
    </w:p>
    <w:p w:rsidR="007967FF" w:rsidRDefault="007967FF" w:rsidP="007967FF">
      <w:r>
        <w:t>- выполнения слесарных работ учащимися VIII - IX классов, обучающимися по профилям "Автодело" и "Основы агротехники и механизации растениеводства";</w:t>
      </w:r>
    </w:p>
    <w:p w:rsidR="007967FF" w:rsidRDefault="007967FF" w:rsidP="007967FF">
      <w:r>
        <w:lastRenderedPageBreak/>
        <w:t>- организации общественно полезного, производительного труда учащихся;</w:t>
      </w:r>
    </w:p>
    <w:p w:rsidR="007967FF" w:rsidRDefault="007967FF" w:rsidP="007967FF">
      <w:r>
        <w:t>- проведение факультативных занятий по трудовому обучению;</w:t>
      </w:r>
    </w:p>
    <w:p w:rsidR="007967FF" w:rsidRDefault="007967FF" w:rsidP="007967FF">
      <w:r>
        <w:t>- работы технических, художественно-прикладных кружков и клубов по интересам.</w:t>
      </w:r>
    </w:p>
    <w:p w:rsidR="007967FF" w:rsidRDefault="007967FF" w:rsidP="007967FF">
      <w:r>
        <w:t>В отдельных случаях на базе учебных мастерских школы может осуществляться профессиональное обучение учащихся VIII - IX классов по профилям "Деревообработка", "Металлообработка" и "Обработка тканей".</w:t>
      </w:r>
    </w:p>
    <w:p w:rsidR="007967FF" w:rsidRDefault="007967FF" w:rsidP="007967FF">
      <w:r>
        <w:t>2. В общеобразовательной школе создаются следующие учебные мастерские: для трудового обучения и общественно полезного труда учащихся I - IV классов, по обработке металла, по обработке древесины (или комбинированная мастерская по обработке металла и древесины), по обработке тканей, для работ с пищевыми продуктами. В специальных общеобразовательных школах и школах-интернатах в соответствии с положениями об этих школах могут создаваться учебные мастерские других профилей (картонажные, переплетные и т.п.). В школах, в которых в соответствии с п. 10 Постановления Совета Министров СССР от 14 августа 1968 г. N 628 "О мерах по дальнейшему развитию народных художественных промыслов" введено обучение учащихся техническим приемам изготовления художественных изделий, создаются мастерские народных художественных промыслов (резьба по дереву, роспись, керамика, чеканка и др.).</w:t>
      </w:r>
    </w:p>
    <w:p w:rsidR="007967FF" w:rsidRDefault="007967FF" w:rsidP="007967FF">
      <w:r>
        <w:t xml:space="preserve">3. Количество мастерских, их разновидность и площади в каждой школе принимаются в зависимости от количества и наполняемости классов (классов-комплектов) с учетом Номенклатуры типов зданий, состава и площадей помещений общеобразовательных школ, утвержденной </w:t>
      </w:r>
      <w:proofErr w:type="spellStart"/>
      <w:r>
        <w:t>Госгражданстроем</w:t>
      </w:r>
      <w:proofErr w:type="spellEnd"/>
      <w:r>
        <w:t xml:space="preserve"> СССР и согласованной с Министерством просвещения СССР и Госпланом СССР 27 мая 1985 г. (НШ-85-90) &lt;*&gt;. При необходимости для группы близлежащих школ могут создаваться в установленном порядке межшкольные учебные мастерские. Кроме того, в дополнение к указанным мастерским базовые предприятия (организации) могут создавать учебно-производственные участки для производительного труда учащихся V - VII и других классов на правах своих структурных подразделений.</w:t>
      </w:r>
    </w:p>
    <w:p w:rsidR="007967FF" w:rsidRDefault="007967FF" w:rsidP="007967FF">
      <w:r>
        <w:t>--------------------------------</w:t>
      </w:r>
    </w:p>
    <w:p w:rsidR="007967FF" w:rsidRDefault="007967FF" w:rsidP="007967FF">
      <w:r>
        <w:t>&lt;*&gt; Утверждены на 1985 - 1990 гг.</w:t>
      </w:r>
    </w:p>
    <w:p w:rsidR="007967FF" w:rsidRDefault="007967FF" w:rsidP="007967FF">
      <w:r>
        <w:t>4. Строительство новых зданий общеобразовательных школ с учебными мастерскими для учащихся I - VII классов и пристройку недостающих учебных мастерских к существующим зданиям школ следует осуществлять только по действующим типовым проектам, разработанным в соответствии с нормативными документами по проектированию (НШ-85-90 и СНиП II-65-73 "Общеобразовательные школы и школы-интернаты"). Помещения учебных мастерских должны быть светлыми, теплыми и сухими. Запрещается организация мастерских в подвальных и полуподвальных помещениях.</w:t>
      </w:r>
    </w:p>
    <w:p w:rsidR="007967FF" w:rsidRDefault="007967FF" w:rsidP="007967FF">
      <w:r>
        <w:t xml:space="preserve">5. Учебные мастерские оснащаются станочным и другим оборудованием, инструментами, приспособлениями, учебно-наглядными пособиями, техническими средствами обучения в соответствии с действующими Типовыми перечнями учебно-наглядных пособий и учебного оборудования для общеобразовательных школ, утверждаемыми Министерством просвещения СССР на каждую пятилетку, а также дидактическими материалами, технической и технологической документацией. При наличии свободной площади мастерские могут оснащаться также дополнительным станочным и другим оборудованием, приспособлениями и инструментами, необходимыми для общественно полезного, производительного труда учащихся, работы технических кружков, а также профессионального обучения в VIII - IX классах. В соответствии с п. 9 Положения о базовом предприятии общеобразовательной школы, утвержденного Постановлением Совета Министров СССР от 30 августа 1984 г. N 928, в оборудовании учебных </w:t>
      </w:r>
      <w:r>
        <w:lastRenderedPageBreak/>
        <w:t>мастерских школам содействуют их базовые предприятия. Они обеспечивают школы производственными заданиями, предоставляют инструменты, материалы, технологическое оборудование, комплектующие изделия.</w:t>
      </w:r>
    </w:p>
    <w:p w:rsidR="007967FF" w:rsidRDefault="007967FF" w:rsidP="007967FF">
      <w:r>
        <w:t>Оборудование, не предусмотренное Типовыми перечнями, в том числе самодельное, устанавливается в мастерских с разрешения технической инспекции труда профсоюзов, что оформляется соответствующими актами.</w:t>
      </w:r>
    </w:p>
    <w:p w:rsidR="007967FF" w:rsidRDefault="007967FF" w:rsidP="007967FF">
      <w:r>
        <w:t>6. В учебных мастерских оборудуются рабочие места учащихся индивидуального и коллективного пользования, рабочее место учителя. Конструкция и организация рабочих мест должны обеспечивать возможность выполнения работ в полном соответствии с учебными программами, а также учитывать различия антропометрических данных учащихся, требования эргономики, научной организации труда и технической эстетики. Планировка мастерских, размещение в них рабочих мест, оборудования и мебели должны обеспечивать благоприятные и безопасные условия для организации учебно-воспитательного процесса, возможность контроля за действиями каждого учащегося.</w:t>
      </w:r>
    </w:p>
    <w:p w:rsidR="007967FF" w:rsidRDefault="007967FF" w:rsidP="007967FF">
      <w:r>
        <w:t>7. Рабочее место учащегося для индивидуального пользования - верстак или специальный стол с откидным, приставным или выдвижным сиденьем. Конструкция верстака (стола) должна обеспечивать его переналадку в соответствии с ростом учащихся или позволять применять подставки для ног. Рабочее место укомплектовывается постоянно применяемыми инструментами и приспособлениями, которые размещаются в укладках различной конструкции.</w:t>
      </w:r>
    </w:p>
    <w:p w:rsidR="007967FF" w:rsidRDefault="007967FF" w:rsidP="007967FF">
      <w:r>
        <w:t>Количество рабочих мест в мастерских определяется наполняемостью классов с учетом деления V - IX классов на подгруппы в соответствии с установленными нормами: в городских школах с числом учащихся 25 и более человек, в сельских - 20 и более человек &lt;*&gt;.</w:t>
      </w:r>
    </w:p>
    <w:p w:rsidR="007967FF" w:rsidRDefault="007967FF" w:rsidP="007967FF">
      <w:r>
        <w:t>--------------------------------</w:t>
      </w:r>
    </w:p>
    <w:p w:rsidR="007967FF" w:rsidRDefault="007967FF" w:rsidP="007967FF">
      <w:r>
        <w:t>&lt;*&gt; Указанные нормы деления вводятся одновременно со снижением наполняемости классов: с 1 сентября 1986 года начиная с 1 класса по одному классу в год (инструктивное письмо Министерства просвещения СССР от 22.05.85 N 33-М).</w:t>
      </w:r>
    </w:p>
    <w:p w:rsidR="007967FF" w:rsidRDefault="007967FF" w:rsidP="007967FF">
      <w:r>
        <w:t>8. Рабочее место учителя в мастерской располагается на возвышении-подиуме размером (примерно) 3600 x 2000 x 200 мм. Оно оборудуется столом с емкостью для ТСО (ГОСТ 18313-73, тип II), классной доской с комплектом классных инструментов и устройством для аварийного обесточивания рабочих мест учащихся. В зоне рабочего места учителя рекомендуется размещать шкафы-секции для хранения учебно-наглядных пособий и инструментов. К рабочему месту учителя подводится электропитание напряжением не свыше 42 В.</w:t>
      </w:r>
    </w:p>
    <w:p w:rsidR="007967FF" w:rsidRDefault="007967FF" w:rsidP="007967FF">
      <w:r>
        <w:t>9. В мастерских должны строго соблюдаться требования Положения об организации работы по охране труда в системе Министерства просвещения СССР и Правил по технике безопасности и производственной санитарии для школьных учебных и учебно-производственных мастерских, а также для учебных комбинатов, цехов (пролетов, участков) и предприятий, в которых проводится трудовая подготовка учащихся, утвержденных Министерством просвещения СССР. В соответствии с требованиями данных Правил производится освещение, отопление, общая и местная вентиляция мастерских. Электрические розетки в мастерских маркируются по напряжению.</w:t>
      </w:r>
    </w:p>
    <w:p w:rsidR="007967FF" w:rsidRDefault="007967FF" w:rsidP="007967FF">
      <w:r>
        <w:t xml:space="preserve">10. Каждая учебная мастерская оснащается умывальниками с щетками и мылом в количестве 20% от числа учащихся, а также </w:t>
      </w:r>
      <w:proofErr w:type="spellStart"/>
      <w:r>
        <w:t>электрополотенцами</w:t>
      </w:r>
      <w:proofErr w:type="spellEnd"/>
      <w:r>
        <w:t xml:space="preserve"> (полотенцами) &lt;*&gt;. В специально отведенных местах размещаются емкости для отходов, стружки, мусора, обтирочных материалов. В комплект оборудования мастерских входят носилки и универсальная аптечка первой помощи (ТУ 64-7-51-72), около аптечки указывается адрес и телефон ближайшего лечебного учреждения, а также противопожарные средства, включая углекислотный огнетушитель.</w:t>
      </w:r>
    </w:p>
    <w:p w:rsidR="007967FF" w:rsidRDefault="007967FF" w:rsidP="007967FF">
      <w:r>
        <w:lastRenderedPageBreak/>
        <w:t>--------------------------------</w:t>
      </w:r>
    </w:p>
    <w:p w:rsidR="007967FF" w:rsidRDefault="007967FF" w:rsidP="007967FF">
      <w:r>
        <w:t>&lt;*&gt; Допускается размещение умывальников в прилегающей к мастерской рекреации.</w:t>
      </w:r>
    </w:p>
    <w:p w:rsidR="007967FF" w:rsidRDefault="007967FF" w:rsidP="007967FF">
      <w:r>
        <w:t>11. Помещения мастерских оформляются стендами, таблицами и плакатами постоянного пользования, в том числе - по безопасности труда и производственной санитарии, материаловедению, профессиональной ориентации и другими. В мастерских организуются постоянно действующие выставки изделий, изготовленных учащимися, с указанием, кто и когда изготовил экспонаты.</w:t>
      </w:r>
    </w:p>
    <w:p w:rsidR="007967FF" w:rsidRDefault="007967FF" w:rsidP="007967FF">
      <w:r>
        <w:t>Цвет для окраски стен, инвентаря, оборудования мастерских следует подбирать исходя из требований эргономики и технической эстетики с использованием сигнальных цветов и знаков безопасности по ГОСТу 12.4.026-76 "Цвета сигнальные и знаки безопасности".</w:t>
      </w:r>
    </w:p>
    <w:p w:rsidR="007967FF" w:rsidRDefault="007967FF" w:rsidP="007967FF">
      <w:r>
        <w:t>12. Рабочие места учащихся обеспечиваются инструкциями по технике безопасности при выполнении конкретных видов работ, разработанными на основе типовых, утвержденными директором школы и согласованными с профсоюзным комитетом. Инструкции пересматриваются по мере необходимости, но не реже одного раза в три года.</w:t>
      </w:r>
    </w:p>
    <w:p w:rsidR="007967FF" w:rsidRDefault="007967FF" w:rsidP="007967FF">
      <w:r>
        <w:t>13. В соответствии с Приказом Министерства здравоохранения СССР от 10 апреля 1981 г. N 387 к занятиям (работе) в учебных мастерских допускаются школьники, прошедшие медицинский осмотр и не имеющие противопоказаний к занятиям по трудовому обучению. Сведения об учащихся, не допущенных к работе в учебных мастерских, учитель получает у медицинского персонала, закрепленного за школой. Все работы в мастерских учащиеся выполняют в спецодежде (халат, берет, передник, косынка). Коллективное пользование спецодеждой при этом не допускается.</w:t>
      </w:r>
    </w:p>
    <w:p w:rsidR="007967FF" w:rsidRDefault="007967FF" w:rsidP="007967FF">
      <w:r>
        <w:t>К выполнению каждого нового вида работ учащиеся допускаются только после проведения инструктажа по технике безопасности.</w:t>
      </w:r>
    </w:p>
    <w:p w:rsidR="007967FF" w:rsidRDefault="007967FF" w:rsidP="007967FF">
      <w:r>
        <w:t>14. Заключение о пригодности мастерских к проведению занятий дается ежегодно комиссией по приему школы к учебному году и оформляется актом согласно инструктивному письму Министерства просвещения СССР от 15 августа 1977 г. N 54-М "Об акте приема готовности школы к новому учебному году".</w:t>
      </w:r>
    </w:p>
    <w:p w:rsidR="007967FF" w:rsidRDefault="007967FF" w:rsidP="007967FF">
      <w:r>
        <w:t>15. Организация и режим занятий, условия внешней среды в учебных мастерских определяются с учетом Санитарно-гигиенических требований к организации трудового обучения учащихся I - VII классов, утвержденных Главным санитарно-эпидемиологическим управлением Минздрава СССР 22 февраля 1985 г. N 3216-85.</w:t>
      </w:r>
    </w:p>
    <w:p w:rsidR="007967FF" w:rsidRDefault="007967FF" w:rsidP="007967FF">
      <w:r>
        <w:t>16. Администрация школы принимает меры по модернизации мастерских, систематическому пополнению их оборудованием, инструментами, приспособлениями, улучшению их технического обслуживания, рационализации рабочих мест.</w:t>
      </w:r>
    </w:p>
    <w:p w:rsidR="007967FF" w:rsidRDefault="007967FF" w:rsidP="007967FF">
      <w:r>
        <w:t>Приказом по школе на учителя (учителей) трудового обучения возлагается выполнение обязанностей мастера учебной мастерской (мастерских).</w:t>
      </w:r>
    </w:p>
    <w:p w:rsidR="007967FF" w:rsidRDefault="007967FF" w:rsidP="007967FF">
      <w:r>
        <w:t>Учитель трудового обучения, выполняющий обязанности мастера учебных мастерских:</w:t>
      </w:r>
    </w:p>
    <w:p w:rsidR="007967FF" w:rsidRDefault="007967FF" w:rsidP="007967FF">
      <w:r>
        <w:t>- совместно с заместителем (помощником) директора по хозяйственной части (заведующим хозяйством) выполняет работу по обеспечению мастерских оборудованием, инструментами, материалами;</w:t>
      </w:r>
    </w:p>
    <w:p w:rsidR="007967FF" w:rsidRDefault="007967FF" w:rsidP="007967FF">
      <w:r>
        <w:t>- планирует работу мастерских; совместно с педагогическим работником школы, осуществляющим организацию общественно полезного, производительного труда учащихся, планирует изготовление изделий на учебный год;</w:t>
      </w:r>
    </w:p>
    <w:p w:rsidR="007967FF" w:rsidRDefault="007967FF" w:rsidP="007967FF">
      <w:r>
        <w:lastRenderedPageBreak/>
        <w:t>- организует наладку и ремонт техники, оборудования, инструментов, приспособлений;</w:t>
      </w:r>
    </w:p>
    <w:p w:rsidR="007967FF" w:rsidRDefault="007967FF" w:rsidP="007967FF">
      <w:r>
        <w:t>- следит за своевременной проверкой электрооборудования, его заземления (</w:t>
      </w:r>
      <w:proofErr w:type="spellStart"/>
      <w:r>
        <w:t>зануления</w:t>
      </w:r>
      <w:proofErr w:type="spellEnd"/>
      <w:r>
        <w:t>), состояния изоляции электропроводки;</w:t>
      </w:r>
    </w:p>
    <w:p w:rsidR="007967FF" w:rsidRDefault="007967FF" w:rsidP="007967FF">
      <w:r>
        <w:t>- отвечает за безопасное состояние оборудования и санитарно-гигиеническое состояние мастерских;</w:t>
      </w:r>
    </w:p>
    <w:p w:rsidR="007967FF" w:rsidRDefault="007967FF" w:rsidP="007967FF">
      <w:r>
        <w:t xml:space="preserve">- принимает на ответственное хранение </w:t>
      </w:r>
      <w:proofErr w:type="spellStart"/>
      <w:r>
        <w:t>имущественно</w:t>
      </w:r>
      <w:proofErr w:type="spellEnd"/>
      <w:r>
        <w:t>-материальные ценности мастерских, ведет в установленном порядке учет.</w:t>
      </w:r>
    </w:p>
    <w:p w:rsidR="007967FF" w:rsidRDefault="007967FF" w:rsidP="007967FF">
      <w:r>
        <w:t>Учителя трудового обучения, руководители кружков и общественно полезного, производительного труда, работающие в мастерских &lt;*&gt;:</w:t>
      </w:r>
    </w:p>
    <w:p w:rsidR="007967FF" w:rsidRDefault="007967FF" w:rsidP="007967FF">
      <w:r>
        <w:t>--------------------------------</w:t>
      </w:r>
    </w:p>
    <w:p w:rsidR="007967FF" w:rsidRDefault="007967FF" w:rsidP="007967FF">
      <w:r>
        <w:t>&lt;*&gt; Дается дополнительно к обязанностям учителей, определенным Уставом общеобразовательной школы, квалификационными характеристиками, Правилами внутреннего трудового распорядка для работников общеобразовательных школ системы Министерства просвещения СССР и Положением об организации работы по охране труда в системе Министерства просвещения СССР.</w:t>
      </w:r>
    </w:p>
    <w:p w:rsidR="007967FF" w:rsidRDefault="007967FF" w:rsidP="007967FF">
      <w:r>
        <w:t>Учителя трудового обучения один раз в пять лет проходят курсовую переподготовку по охране труда и аттестацию по знанию правил технической эксплуатации электроустановок напряжением до 1000 В, использующихся в учебных мастерских, с присвоением квалификационной группы не ниже 3-й.</w:t>
      </w:r>
    </w:p>
    <w:p w:rsidR="007967FF" w:rsidRDefault="007967FF" w:rsidP="007967FF">
      <w:r>
        <w:t>- осуществляют подготовку инструментов и приспособлений к занятиям (заточку, наладку);</w:t>
      </w:r>
    </w:p>
    <w:p w:rsidR="007967FF" w:rsidRDefault="007967FF" w:rsidP="007967FF">
      <w:r>
        <w:t>- обеспечивают занятия заготовками, технической документацией;</w:t>
      </w:r>
    </w:p>
    <w:p w:rsidR="007967FF" w:rsidRDefault="007967FF" w:rsidP="007967FF">
      <w:r>
        <w:t>- проводят инструктаж учащихся по технике безопасности по каждому виду проводимых работ с регистрацией по ГОСТу 12.0.004-79;</w:t>
      </w:r>
    </w:p>
    <w:p w:rsidR="007967FF" w:rsidRDefault="007967FF" w:rsidP="007967FF">
      <w:r>
        <w:t xml:space="preserve">- несут ответственность за выполнение учащимися правил техники безопасности, производственной санитарии и за охрану </w:t>
      </w:r>
      <w:proofErr w:type="gramStart"/>
      <w:r>
        <w:t>жизни и здоровья</w:t>
      </w:r>
      <w:proofErr w:type="gramEnd"/>
      <w:r>
        <w:t xml:space="preserve"> учащихся во время работы в школьных учебных мастерских.</w:t>
      </w:r>
    </w:p>
    <w:p w:rsidR="007967FF" w:rsidRDefault="007967FF" w:rsidP="007967FF">
      <w:r>
        <w:t>17. Использование учебных мастерских, их оборудования в целях, не предусмотренных настоящим Положением, запрещается.</w:t>
      </w:r>
    </w:p>
    <w:p w:rsidR="007967FF" w:rsidRDefault="007967FF" w:rsidP="007967FF">
      <w:r>
        <w:t>ТРЕБОВАНИЯ К ОТДЕЛЬНЫМ ВИДАМ МАСТЕРСКИХ</w:t>
      </w:r>
    </w:p>
    <w:p w:rsidR="007967FF" w:rsidRDefault="007967FF" w:rsidP="007967FF">
      <w:r>
        <w:t>Мастерская для трудового обучения и общественно</w:t>
      </w:r>
    </w:p>
    <w:p w:rsidR="007967FF" w:rsidRDefault="007967FF" w:rsidP="007967FF">
      <w:r>
        <w:t>полезного труда учащихся I - IV классов</w:t>
      </w:r>
    </w:p>
    <w:p w:rsidR="007967FF" w:rsidRDefault="007967FF" w:rsidP="007967FF">
      <w:r>
        <w:t>18. В мастерской для трудового обучения и общественно полезного труда учащихся I - IV классов рабочее место индивидуального пользования, как правило, представляет собой стол ученический для кабинетов труда (ГОСТ 22046-76). Стол оснащается съемными укладками, в которых находятся комплекты ручных инструментов N 1 и N 2, а также трафареты разметочные и простые карандаши. Высота стволов подбирается (примерно) следующая: 50% столов ростовой группы "Б" (600 мм) и 50% столов группы "В" (660 мм).</w:t>
      </w:r>
    </w:p>
    <w:p w:rsidR="007967FF" w:rsidRDefault="007967FF" w:rsidP="007967FF">
      <w:r>
        <w:t xml:space="preserve">19. Для выполнения отдельных видов работ, предусмотренных программой, а также для различных занятий во внеурочное время в мастерской оборудуются 6 - 8 рабочих мест коллективного пользования (покрытие столов пластиковое или линолеумное). Высота столов на </w:t>
      </w:r>
      <w:r>
        <w:lastRenderedPageBreak/>
        <w:t>рабочих местах коллективного пользования должна соответствовать ростовой группе "Г" (720 мм), так как работа за ними производится в основном стоя. На рабочих местах коллективного пользования устанавливаются тиски с шириной губок 40 мм, оборудование для переплетных работ и работ по древесине, для резания тонкого листового материала и пробивания в нем отверстий, приборы для выжигания. Рабочие места, предназначенные для работ по выжиганию, оборудуются электропитанием напряжением до 42 В, их рекомендуется оснащать вытяжным устройством.</w:t>
      </w:r>
    </w:p>
    <w:p w:rsidR="007967FF" w:rsidRDefault="007967FF" w:rsidP="007967FF">
      <w:r>
        <w:t>Мастерские по обработке древесины и металла</w:t>
      </w:r>
    </w:p>
    <w:p w:rsidR="007967FF" w:rsidRDefault="007967FF" w:rsidP="007967FF">
      <w:r>
        <w:t xml:space="preserve">20. Рабочим местом индивидуального пользования в данных мастерских является столярный, слесарный или комбинированный верстак. При отсутствии в мастерских комплекта </w:t>
      </w:r>
      <w:proofErr w:type="gramStart"/>
      <w:r>
        <w:t>электроснабжения</w:t>
      </w:r>
      <w:proofErr w:type="gramEnd"/>
      <w:r>
        <w:t xml:space="preserve"> комбинированного (КЭК) к верстакам может подводиться электропитание напряжением не выше 42 В для выполнения электротехнических работ.</w:t>
      </w:r>
    </w:p>
    <w:p w:rsidR="007967FF" w:rsidRDefault="007967FF" w:rsidP="007967FF">
      <w:r>
        <w:t>21. Рабочими местами коллективного пользования в мастерских по обработке древесины и металла являются станки, муфельная печь, пресс для штамповки, универсальные приспособления для прокатки и гибки листового металла, проволоки, а также дополнительное оборудование, устанавливаемое базовым предприятием для организации общественно полезного, производительного труда учащихся. Станочные рабочие места оборудуются тумбочками или укладками для размещения измерительных и режущих инструментов, заготовок, готовой продукции и документации. Токарные станки дополнительно укомплектовываются крючками для удаления стружки.</w:t>
      </w:r>
    </w:p>
    <w:p w:rsidR="007967FF" w:rsidRDefault="007967FF" w:rsidP="007967FF">
      <w:r>
        <w:t>22. Окраска изделий распылением в мастерских должна производиться в специально оборудованном для этих целей вытяжном шкафу. При пайке и выжигании в мастерских используются комплекты специального оборудования с отсосом воздуха. В случае отсутствия такого комплекта для пайки оборудуются специальные места с обязательным устройством местных вентиляционных отсосов.</w:t>
      </w:r>
    </w:p>
    <w:p w:rsidR="007967FF" w:rsidRDefault="007967FF" w:rsidP="007967FF">
      <w:r>
        <w:t>23. Специальные помещения (инструментальная комната мастера, кладовая для хранения сырья и готовой продукции), предусмотренные в составе мастерских, предназначаются для хранения инструментов, приспособлений, заготовок, материалов, незавершенных работ учащихся, учебно-наглядных пособий, выполнения заготовительных работ.</w:t>
      </w:r>
    </w:p>
    <w:p w:rsidR="007967FF" w:rsidRDefault="007967FF" w:rsidP="007967FF">
      <w:r>
        <w:t>Эти помещения являются, как правило, смежными с помещениями мастерских. Расположение и геометрия помещения кладовой должны обеспечивать возможность разрезания на круглопильном станке длинномерных (до 6 м) пиломатериалов.</w:t>
      </w:r>
    </w:p>
    <w:p w:rsidR="007967FF" w:rsidRDefault="007967FF" w:rsidP="007967FF">
      <w:r>
        <w:t>24. Станки: фуговальный школьный СФО-1, круглопильный школьный СКД-1, заточные - относятся к оборудованию, на котором работает только учитель. Эти станки устанавливаются в специальных помещениях мастерских. В исключительных случаях они могут устанавливаться непосредственно в мастерских около рабочего места учителя, при этом во время занятий с учащимися закрываются запирающимися футлярами. Указанные станки, а также токарные станки по дереву и муфельная печь обязательно оборудуются вентиляционными отсосами.</w:t>
      </w:r>
    </w:p>
    <w:p w:rsidR="007967FF" w:rsidRDefault="007967FF" w:rsidP="007967FF">
      <w:r>
        <w:t>25. Рабочее место учителя в мастерских по обработке древесины и металла дополнительно оснащается верстаком для демонстрации приемов выполнения работ.</w:t>
      </w:r>
    </w:p>
    <w:p w:rsidR="007967FF" w:rsidRDefault="007967FF" w:rsidP="007967FF">
      <w:r>
        <w:t>Мастерские по обработке тканей и кулинарии</w:t>
      </w:r>
    </w:p>
    <w:p w:rsidR="007967FF" w:rsidRDefault="007967FF" w:rsidP="007967FF">
      <w:r>
        <w:t>26. Мастерские по обработке тканей и кулинарии могут быть раздельными или совмещенными (см. Приложение). В последнем случае для работ с пищевыми продуктами в них выделяется специальная зона (20 - 25% площади).</w:t>
      </w:r>
    </w:p>
    <w:p w:rsidR="007967FF" w:rsidRDefault="007967FF" w:rsidP="007967FF">
      <w:r>
        <w:lastRenderedPageBreak/>
        <w:t>27. Рабочими местами индивидуального пользования в данных мастерских являются универсальные рабочие столы со встроенными швейными машинами типа "Чайка-3М" или "Подольск", укомплектованными ручным и электрическим приводами, с планшетами для инструкционных карт и укладками с инструментами. Разрешается оборудовать рабочие места индивидуального пользования одно-двухместными столами со светлой поверхностью из водоотталкивающего материала с установленными на них бытовыми швейными машинами с электрическим и ручным приводами.</w:t>
      </w:r>
    </w:p>
    <w:p w:rsidR="007967FF" w:rsidRDefault="007967FF" w:rsidP="007967FF">
      <w:r>
        <w:t>28. Рабочими местами коллективного пользования являются швейные машины 51-</w:t>
      </w:r>
      <w:proofErr w:type="gramStart"/>
      <w:r>
        <w:t>А</w:t>
      </w:r>
      <w:proofErr w:type="gramEnd"/>
      <w:r>
        <w:t xml:space="preserve"> класса (</w:t>
      </w:r>
      <w:proofErr w:type="spellStart"/>
      <w:r>
        <w:t>оверлоки</w:t>
      </w:r>
      <w:proofErr w:type="spellEnd"/>
      <w:r>
        <w:t>), гладильные доски, примерочная, электрические (газовые) плиты, мойки, разделочные и обеденные столы, а также дополнительное оборудование, устанавливаемое базовым предприятием для организации общественно полезного, производительного труда учащихся. При отсутствии универсальных рабочих столов в мастерской по обработке тканей устанавливается также стол или съемный щит для раскроя тканей.</w:t>
      </w:r>
    </w:p>
    <w:p w:rsidR="007967FF" w:rsidRDefault="007967FF" w:rsidP="007967FF">
      <w:r>
        <w:t>29. Места для влажно-тепловой обработки, швейные машины 51-</w:t>
      </w:r>
      <w:proofErr w:type="gramStart"/>
      <w:r>
        <w:t>А</w:t>
      </w:r>
      <w:proofErr w:type="gramEnd"/>
      <w:r>
        <w:t xml:space="preserve"> класса следует располагать в непосредственной близости от рабочего места учителя. К мойкам в мастерских подводится горячая и холодная вода. При отсутствии в школе горячего водоснабжения мойки оборудуются настенными электрическими или газовыми нагревателями.</w:t>
      </w:r>
    </w:p>
    <w:p w:rsidR="00C11E19" w:rsidRDefault="007967FF" w:rsidP="007967FF">
      <w:r>
        <w:t>30. Рабочее место учителя в мастерской по обработке тканей дополнительно оборудуется манекеном с комплектом чертежей основ швейных изделий.</w:t>
      </w:r>
    </w:p>
    <w:sectPr w:rsidR="00C1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02"/>
    <w:rsid w:val="003A6BDF"/>
    <w:rsid w:val="007967FF"/>
    <w:rsid w:val="00832F28"/>
    <w:rsid w:val="00C11E19"/>
    <w:rsid w:val="00E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BF3C9-9D5E-4866-9FB2-0FAAD027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2891</Words>
  <Characters>16483</Characters>
  <Application>Microsoft Office Word</Application>
  <DocSecurity>0</DocSecurity>
  <Lines>137</Lines>
  <Paragraphs>38</Paragraphs>
  <ScaleCrop>false</ScaleCrop>
  <Company/>
  <LinksUpToDate>false</LinksUpToDate>
  <CharactersWithSpaces>19336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Серженко</dc:creator>
  <cp:keywords/>
  <dc:description/>
  <cp:lastModifiedBy>Дмитрий Серженко</cp:lastModifiedBy>
  <cp:revision>3</cp:revision>
  <dcterms:created xsi:type="dcterms:W3CDTF">2014-09-23T08:51:00Z</dcterms:created>
  <dcterms:modified xsi:type="dcterms:W3CDTF">2014-09-23T08:54:00Z</dcterms:modified>
</cp:coreProperties>
</file>