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AC" w:rsidRPr="00AD31AC" w:rsidRDefault="00AD31AC" w:rsidP="00AD31AC">
      <w:pPr>
        <w:shd w:val="clear" w:color="auto" w:fill="FFFFFF"/>
        <w:spacing w:after="0" w:line="300" w:lineRule="atLeast"/>
        <w:jc w:val="center"/>
        <w:textAlignment w:val="top"/>
        <w:rPr>
          <w:rFonts w:ascii="Palatino Linotype" w:eastAsia="Times New Roman" w:hAnsi="Palatino Linotype" w:cs="Arial"/>
          <w:b/>
          <w:color w:val="222222"/>
          <w:sz w:val="32"/>
          <w:szCs w:val="32"/>
          <w:lang w:eastAsia="ru-RU"/>
        </w:rPr>
      </w:pPr>
      <w:r w:rsidRPr="00AD31AC">
        <w:rPr>
          <w:rFonts w:ascii="Palatino Linotype" w:eastAsia="Times New Roman" w:hAnsi="Palatino Linotype" w:cs="Arial"/>
          <w:b/>
          <w:color w:val="222222"/>
          <w:sz w:val="32"/>
          <w:szCs w:val="32"/>
          <w:lang w:eastAsia="ru-RU"/>
        </w:rPr>
        <w:t>Уважаемые родители!</w:t>
      </w:r>
    </w:p>
    <w:p w:rsidR="00AD31AC" w:rsidRPr="00AD31AC" w:rsidRDefault="00AD31AC" w:rsidP="00AD31AC">
      <w:pPr>
        <w:pStyle w:val="a3"/>
        <w:jc w:val="both"/>
        <w:rPr>
          <w:rFonts w:ascii="Palatino Linotype" w:hAnsi="Palatino Linotype" w:cs="Arial"/>
          <w:color w:val="000000"/>
          <w:sz w:val="32"/>
          <w:szCs w:val="32"/>
        </w:rPr>
      </w:pPr>
      <w:r w:rsidRPr="00AD31AC">
        <w:rPr>
          <w:rFonts w:ascii="Palatino Linotype" w:hAnsi="Palatino Linotype" w:cs="Arial"/>
          <w:color w:val="000000"/>
          <w:sz w:val="32"/>
          <w:szCs w:val="32"/>
        </w:rPr>
        <w:t>Органы прокуратуры Санкт-Петербурга ежегодно информируют жителей города о необходимости усиления контроля со стороны родителей за своими малолетними детьми в связи с трагическими происшествиями, связанными с падением детей дошкольного возраста из окон жилых домов, особенно с наступлением теплого времени года, однако, ситуация не меняется к лучшему.</w:t>
      </w:r>
    </w:p>
    <w:p w:rsidR="00AD31AC" w:rsidRPr="00AD31AC" w:rsidRDefault="00AD31AC" w:rsidP="00AD31AC">
      <w:pPr>
        <w:pStyle w:val="a3"/>
        <w:jc w:val="both"/>
        <w:rPr>
          <w:rFonts w:ascii="Palatino Linotype" w:hAnsi="Palatino Linotype" w:cs="Arial"/>
          <w:color w:val="000000"/>
          <w:sz w:val="32"/>
          <w:szCs w:val="32"/>
        </w:rPr>
      </w:pPr>
      <w:r w:rsidRPr="00AD31AC">
        <w:rPr>
          <w:rFonts w:ascii="Palatino Linotype" w:hAnsi="Palatino Linotype" w:cs="Arial"/>
          <w:color w:val="000000"/>
          <w:sz w:val="32"/>
          <w:szCs w:val="32"/>
        </w:rPr>
        <w:t xml:space="preserve">Как правило, падения происходили в момент отсутствия контроля взрослых, когда дети самостоятельно забирались на подоконник, используя в качестве </w:t>
      </w:r>
      <w:proofErr w:type="gramStart"/>
      <w:r w:rsidRPr="00AD31AC">
        <w:rPr>
          <w:rFonts w:ascii="Palatino Linotype" w:hAnsi="Palatino Linotype" w:cs="Arial"/>
          <w:color w:val="000000"/>
          <w:sz w:val="32"/>
          <w:szCs w:val="32"/>
        </w:rPr>
        <w:t>подставки</w:t>
      </w:r>
      <w:proofErr w:type="gramEnd"/>
      <w:r w:rsidRPr="00AD31AC">
        <w:rPr>
          <w:rFonts w:ascii="Palatino Linotype" w:hAnsi="Palatino Linotype" w:cs="Arial"/>
          <w:color w:val="000000"/>
          <w:sz w:val="32"/>
          <w:szCs w:val="32"/>
        </w:rPr>
        <w:t xml:space="preserve"> стоящие рядом с окном предметы мебели и опирались на противомоскитную сетку, выпадая из окна вместе с ней.</w:t>
      </w:r>
    </w:p>
    <w:p w:rsidR="00AD31AC" w:rsidRPr="00AD31AC" w:rsidRDefault="00AD31AC" w:rsidP="00AD31AC">
      <w:pPr>
        <w:pStyle w:val="a3"/>
        <w:jc w:val="both"/>
        <w:rPr>
          <w:rFonts w:ascii="Palatino Linotype" w:hAnsi="Palatino Linotype" w:cs="Arial"/>
          <w:color w:val="000000"/>
          <w:sz w:val="32"/>
          <w:szCs w:val="32"/>
        </w:rPr>
      </w:pPr>
      <w:r w:rsidRPr="00AD31AC">
        <w:rPr>
          <w:rFonts w:ascii="Palatino Linotype" w:hAnsi="Palatino Linotype" w:cs="Arial"/>
          <w:b/>
          <w:color w:val="000000"/>
          <w:sz w:val="32"/>
          <w:szCs w:val="32"/>
        </w:rPr>
        <w:t>Статьей 125 Уголовного кодекса РФ</w:t>
      </w:r>
      <w:r w:rsidRPr="00AD31AC">
        <w:rPr>
          <w:rFonts w:ascii="Palatino Linotype" w:hAnsi="Palatino Linotype" w:cs="Arial"/>
          <w:color w:val="000000"/>
          <w:sz w:val="32"/>
          <w:szCs w:val="32"/>
        </w:rPr>
        <w:t xml:space="preserve">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AD31AC" w:rsidRPr="00AD31AC" w:rsidRDefault="00AD31AC" w:rsidP="00AD31AC">
      <w:pPr>
        <w:pStyle w:val="a3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AD31AC">
        <w:rPr>
          <w:rFonts w:ascii="Palatino Linotype" w:hAnsi="Palatino Linotype" w:cs="Arial"/>
          <w:b/>
          <w:color w:val="000000"/>
          <w:sz w:val="32"/>
          <w:szCs w:val="32"/>
        </w:rPr>
        <w:t>Уважаемые родители!</w:t>
      </w:r>
    </w:p>
    <w:p w:rsidR="00AD31AC" w:rsidRDefault="00AD31AC" w:rsidP="00AD31AC">
      <w:pPr>
        <w:pStyle w:val="a3"/>
        <w:jc w:val="both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AD31AC">
        <w:rPr>
          <w:rFonts w:ascii="Palatino Linotype" w:hAnsi="Palatino Linotype" w:cs="Arial"/>
          <w:b/>
          <w:color w:val="000000"/>
          <w:sz w:val="32"/>
          <w:szCs w:val="32"/>
        </w:rPr>
        <w:t>В летний период времени обращаемся к Вам </w:t>
      </w:r>
      <w:r w:rsidRPr="00AD31AC">
        <w:rPr>
          <w:rFonts w:ascii="Palatino Linotype" w:hAnsi="Palatino Linotype" w:cs="Arial"/>
          <w:b/>
          <w:color w:val="000000"/>
          <w:sz w:val="32"/>
          <w:szCs w:val="32"/>
        </w:rPr>
        <w:br/>
        <w:t xml:space="preserve">с настоятельным требованием </w:t>
      </w:r>
      <w:r w:rsidRPr="00AD31AC">
        <w:rPr>
          <w:rFonts w:ascii="Palatino Linotype" w:hAnsi="Palatino Linotype" w:cs="Arial"/>
          <w:b/>
          <w:color w:val="000000"/>
          <w:sz w:val="32"/>
          <w:szCs w:val="32"/>
          <w:u w:val="single"/>
        </w:rPr>
        <w:t>не оставлять детей без присмотра</w:t>
      </w:r>
      <w:r w:rsidRPr="00AD31AC">
        <w:rPr>
          <w:rFonts w:ascii="Palatino Linotype" w:hAnsi="Palatino Linotype" w:cs="Arial"/>
          <w:b/>
          <w:color w:val="000000"/>
          <w:sz w:val="32"/>
          <w:szCs w:val="32"/>
        </w:rPr>
        <w:t xml:space="preserve"> в комнатах с открытыми окнами даже на короткий срок, поскольку это может привести </w:t>
      </w:r>
      <w:r w:rsidRPr="00AD31AC">
        <w:rPr>
          <w:rFonts w:ascii="Palatino Linotype" w:hAnsi="Palatino Linotype" w:cs="Arial"/>
          <w:b/>
          <w:color w:val="000000"/>
          <w:sz w:val="32"/>
          <w:szCs w:val="32"/>
        </w:rPr>
        <w:br/>
        <w:t>к трагическим последствиям.</w:t>
      </w:r>
    </w:p>
    <w:p w:rsidR="00AD31AC" w:rsidRDefault="00AD31AC" w:rsidP="00AD31AC">
      <w:pPr>
        <w:pStyle w:val="a3"/>
        <w:jc w:val="both"/>
        <w:rPr>
          <w:rFonts w:ascii="Palatino Linotype" w:hAnsi="Palatino Linotype" w:cs="Arial"/>
          <w:b/>
          <w:color w:val="000000"/>
          <w:sz w:val="32"/>
          <w:szCs w:val="32"/>
        </w:rPr>
      </w:pPr>
    </w:p>
    <w:p w:rsidR="00AD31AC" w:rsidRPr="00AD31AC" w:rsidRDefault="00AD31AC" w:rsidP="00AD31AC">
      <w:pPr>
        <w:pStyle w:val="a3"/>
        <w:rPr>
          <w:rFonts w:ascii="Palatino Linotype" w:hAnsi="Palatino Linotype" w:cs="Arial"/>
          <w:b/>
          <w:color w:val="000000"/>
          <w:sz w:val="32"/>
          <w:szCs w:val="32"/>
        </w:rPr>
      </w:pPr>
      <w:r>
        <w:rPr>
          <w:rFonts w:ascii="Palatino Linotype" w:hAnsi="Palatino Linotype" w:cs="Arial"/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34075" cy="8201025"/>
            <wp:effectExtent l="0" t="0" r="9525" b="9525"/>
            <wp:docPr id="1" name="Рисунок 1" descr="C:\Users\ЦБЖ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Ж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D2" w:rsidRDefault="00AD31AC">
      <w:bookmarkStart w:id="0" w:name="_GoBack"/>
      <w:bookmarkEnd w:id="0"/>
    </w:p>
    <w:sectPr w:rsidR="00CB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C"/>
    <w:rsid w:val="004917BC"/>
    <w:rsid w:val="00A13AAE"/>
    <w:rsid w:val="00AD31AC"/>
    <w:rsid w:val="00E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3276-9B0C-49D4-9C1F-416B0577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2</cp:revision>
  <cp:lastPrinted>2018-07-30T07:04:00Z</cp:lastPrinted>
  <dcterms:created xsi:type="dcterms:W3CDTF">2018-07-30T07:02:00Z</dcterms:created>
  <dcterms:modified xsi:type="dcterms:W3CDTF">2018-07-30T07:04:00Z</dcterms:modified>
</cp:coreProperties>
</file>