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5D" w:rsidRDefault="007F310A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37" behindDoc="1" locked="0" layoutInCell="0" allowOverlap="1">
            <wp:simplePos x="0" y="0"/>
            <wp:positionH relativeFrom="page">
              <wp:posOffset>550164</wp:posOffset>
            </wp:positionH>
            <wp:positionV relativeFrom="page">
              <wp:posOffset>723910</wp:posOffset>
            </wp:positionV>
            <wp:extent cx="7010400" cy="233476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10400" cy="2334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line="240" w:lineRule="exact"/>
        <w:rPr>
          <w:sz w:val="24"/>
          <w:szCs w:val="24"/>
        </w:rPr>
      </w:pPr>
    </w:p>
    <w:p w:rsidR="00497B5D" w:rsidRDefault="00497B5D">
      <w:pPr>
        <w:spacing w:after="13" w:line="240" w:lineRule="exact"/>
        <w:rPr>
          <w:sz w:val="24"/>
          <w:szCs w:val="24"/>
        </w:rPr>
      </w:pPr>
    </w:p>
    <w:p w:rsidR="00497B5D" w:rsidRDefault="007F310A">
      <w:pPr>
        <w:widowControl w:val="0"/>
        <w:spacing w:line="237" w:lineRule="auto"/>
        <w:ind w:left="4075" w:right="-20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ПОЛОЖЕНИЕ</w:t>
      </w:r>
    </w:p>
    <w:p w:rsidR="00497B5D" w:rsidRDefault="007F310A">
      <w:pPr>
        <w:widowControl w:val="0"/>
        <w:spacing w:line="239" w:lineRule="auto"/>
        <w:ind w:left="1392" w:right="10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проведении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ко-юношеского 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рческого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</w:p>
    <w:p w:rsidR="00497B5D" w:rsidRDefault="007F310A">
      <w:pPr>
        <w:widowControl w:val="0"/>
        <w:spacing w:before="5" w:line="236" w:lineRule="auto"/>
        <w:ind w:left="32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а!»</w:t>
      </w:r>
    </w:p>
    <w:p w:rsidR="00497B5D" w:rsidRDefault="007F310A">
      <w:pPr>
        <w:widowControl w:val="0"/>
        <w:spacing w:line="239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еждений Краснос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B5D" w:rsidRDefault="00497B5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7B5D" w:rsidRDefault="007F310A">
      <w:pPr>
        <w:widowControl w:val="0"/>
        <w:spacing w:line="240" w:lineRule="auto"/>
        <w:ind w:left="4167" w:right="3799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рг 2020</w:t>
      </w:r>
    </w:p>
    <w:p w:rsidR="003715A7" w:rsidRDefault="003715A7">
      <w:pPr>
        <w:widowControl w:val="0"/>
        <w:spacing w:line="240" w:lineRule="auto"/>
        <w:ind w:left="4167" w:right="3799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br w:type="page"/>
      </w:r>
    </w:p>
    <w:p w:rsidR="003715A7" w:rsidRPr="003715A7" w:rsidRDefault="003715A7" w:rsidP="003715A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1. Общие положения</w:t>
      </w:r>
    </w:p>
    <w:p w:rsidR="003715A7" w:rsidRPr="003715A7" w:rsidRDefault="003715A7" w:rsidP="003715A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1.1. Районный творческий конкурс «Героям Отечества - Слава!» среди обучающихся общеобразовательных учреждений Красносельского района Санкт-Петербурга </w:t>
      </w:r>
      <w:r w:rsidR="00F649F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</w:t>
      </w:r>
      <w:proofErr w:type="gramStart"/>
      <w:r w:rsidR="00F649F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Pr="003715A7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proofErr w:type="gramEnd"/>
      <w:r w:rsidRPr="003715A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далее – Конкурс) </w:t>
      </w: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проводится во исполнение:</w:t>
      </w:r>
    </w:p>
    <w:p w:rsidR="003715A7" w:rsidRPr="003715A7" w:rsidRDefault="003715A7" w:rsidP="003715A7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</w:t>
      </w:r>
      <w:r w:rsidR="00F649F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30 декабря 2015 г. № 1493;</w:t>
      </w:r>
    </w:p>
    <w:p w:rsidR="003715A7" w:rsidRPr="003715A7" w:rsidRDefault="003715A7" w:rsidP="003715A7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плана Городских массовых мероприятий Комитета по образованию Санкт-Петербурга                    на 2020-2021 учебный год;</w:t>
      </w:r>
    </w:p>
    <w:p w:rsidR="003715A7" w:rsidRPr="003715A7" w:rsidRDefault="003715A7" w:rsidP="003715A7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плана работы </w:t>
      </w: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Государственного бюджетного учреждения дополнительного образования детского оздоровительно-образовательного центра Красносельского района Санкт-Петербурга «Центр гражданско-патриотического воспитания и безопасности </w:t>
      </w:r>
      <w:proofErr w:type="gramStart"/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жизнедеятельности»   </w:t>
      </w:r>
      <w:proofErr w:type="gramEnd"/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</w:t>
      </w: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2020-2021 учебный год.</w:t>
      </w:r>
    </w:p>
    <w:p w:rsidR="003715A7" w:rsidRPr="003715A7" w:rsidRDefault="003715A7" w:rsidP="003715A7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1.2. </w:t>
      </w:r>
      <w:r w:rsidRPr="003715A7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Конкурс</w:t>
      </w:r>
      <w:r w:rsidRPr="003715A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является районным этапом городского межведомственного</w:t>
      </w:r>
      <w:r w:rsidRPr="003715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649F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</w:t>
      </w:r>
      <w:r w:rsidRPr="003715A7">
        <w:rPr>
          <w:rFonts w:ascii="Times New Roman" w:eastAsia="Times New Roman" w:hAnsi="Times New Roman" w:cs="Times New Roman"/>
          <w:iCs/>
          <w:sz w:val="24"/>
          <w:szCs w:val="24"/>
        </w:rPr>
        <w:t>детско-юношеского творческого конкурса</w:t>
      </w:r>
      <w:r w:rsidRPr="003715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«Героям Отечества - Слава!»</w:t>
      </w:r>
      <w:r w:rsidRPr="003715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2. Цель и задачи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bidi="ru-RU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 xml:space="preserve">2.1. Цель Конкурса – нравственно-эстетическое патриотического воспитание подрастающего поколения, приобщение молодого поколения к героическому прошлому страны и сохранению памяти о доблестном прошлом своего Отечества. 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2.2.  Задачи Конкурса: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создание условий для сохранения и увековечивания памяти о мужестве воинов, защищавших рубежи Родины в годы Великой Отечественной войны, а также военнослужащих, участвовавших в войнах и военных конфликтах, как в СССР, так и в Российской Федерации;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формирование современных моделей ответственного гражданского поведения обучающихся на примерах героических отважных поступков;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создание условий для духовного и нравственного воспитания детей за счет развития                      у них нравственных чувств (честь. долг):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-формирование у обучающихся навыков исследовательской деятельности, положительных личностных качеств, в процессе работы над конкурсными заданиями;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включение детей в интеллектуально-познавательную, творческую, художественно- эстетическую деятельность.</w:t>
      </w:r>
    </w:p>
    <w:p w:rsidR="003715A7" w:rsidRPr="003715A7" w:rsidRDefault="003715A7" w:rsidP="003715A7">
      <w:pPr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spacing w:line="240" w:lineRule="auto"/>
        <w:ind w:firstLine="426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3. Сроки и место проведения Конкурса</w:t>
      </w:r>
    </w:p>
    <w:p w:rsidR="003715A7" w:rsidRPr="003715A7" w:rsidRDefault="003715A7" w:rsidP="003715A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 xml:space="preserve">3.1. Дата проведения Конкурса </w:t>
      </w:r>
      <w:r w:rsidRPr="003715A7">
        <w:rPr>
          <w:rFonts w:ascii="Times New Roman" w:eastAsia="Times New Roman" w:hAnsi="Times New Roman" w:cs="Times New Roman"/>
          <w:b/>
          <w:sz w:val="24"/>
          <w:szCs w:val="24"/>
        </w:rPr>
        <w:t>Октябрь 2020 года</w:t>
      </w:r>
      <w:r w:rsidRPr="003715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3715A7">
        <w:rPr>
          <w:rFonts w:ascii="Times New Roman" w:eastAsia="Times New Roman" w:hAnsi="Times New Roman" w:cs="Times New Roman"/>
          <w:sz w:val="24"/>
          <w:szCs w:val="24"/>
        </w:rPr>
        <w:t>Окончательную дату проведения определяет Оргкомитет Конкурса, формирует график проведения конкурсов на 2020-2021 учебный год и доводит до сведения конкурсантов: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 xml:space="preserve">- на сайте Образовательного учреждения </w:t>
      </w:r>
      <w:hyperlink r:id="rId7" w:history="1">
        <w:r w:rsidRPr="00371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http://cbzh.edu.ru/</w:t>
        </w:r>
      </w:hyperlink>
      <w:r w:rsidRPr="00371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 xml:space="preserve">- на странице </w:t>
      </w:r>
      <w:proofErr w:type="spellStart"/>
      <w:r w:rsidRPr="003715A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71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71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https://vk.com/cbzh_cgpv</w:t>
        </w:r>
      </w:hyperlink>
      <w:r w:rsidRPr="003715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 обсуждениях </w:t>
      </w:r>
      <w:hyperlink r:id="rId9" w:history="1">
        <w:r w:rsidRPr="00371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https://vk.com/topic-141007323_40558460</w:t>
        </w:r>
      </w:hyperlink>
      <w:r w:rsidRPr="003715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и   </w:t>
      </w:r>
      <w:hyperlink r:id="rId10" w:history="1">
        <w:r w:rsidRPr="00371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https://vk.com/topic-141007323_40558465</w:t>
        </w:r>
      </w:hyperlink>
      <w:r w:rsidRPr="003715A7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3715A7" w:rsidRPr="003715A7" w:rsidRDefault="003715A7" w:rsidP="003715A7">
      <w:pPr>
        <w:suppressAutoHyphens/>
        <w:spacing w:after="160"/>
        <w:ind w:firstLine="567"/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3.2. Работы с заявками присылаются на электронную почту </w:t>
      </w:r>
      <w:proofErr w:type="spellStart"/>
      <w:r w:rsidRPr="003715A7"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eastAsia="hi-IN" w:bidi="hi-IN"/>
        </w:rPr>
        <w:t>ob</w:t>
      </w:r>
      <w:proofErr w:type="spellEnd"/>
      <w:r w:rsidRPr="003715A7"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val="en-US" w:eastAsia="hi-IN" w:bidi="hi-IN"/>
        </w:rPr>
        <w:t>g</w:t>
      </w:r>
      <w:r w:rsidRPr="003715A7"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eastAsia="hi-IN" w:bidi="hi-IN"/>
        </w:rPr>
        <w:t>.school@mail.ru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По всем вопросам обращаться по телефону (812) 744-00-45, с 9-00 до 17-00                                  </w:t>
      </w:r>
      <w:proofErr w:type="gramStart"/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(</w:t>
      </w:r>
      <w:proofErr w:type="gramEnd"/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обед: с 12-45 до 13-15). 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Ответственные: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педагог-организатор Денисова Марина Анатольевна;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lastRenderedPageBreak/>
        <w:t>- педагог-организатор Пискунова Марьяна;</w:t>
      </w:r>
    </w:p>
    <w:p w:rsidR="003715A7" w:rsidRPr="003715A7" w:rsidRDefault="003715A7" w:rsidP="003715A7">
      <w:pPr>
        <w:suppressAutoHyphens/>
        <w:spacing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педагог-организатор Корнилова Наталья Евгеньевна.</w:t>
      </w: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</w:rPr>
      </w:pP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</w:rPr>
      </w:pPr>
      <w:r w:rsidRPr="003715A7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4. Организаторы Конкурса</w:t>
      </w: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10"/>
          <w:szCs w:val="10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4.1. Организаторами Конкурса выступают: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- Отдел образования администрации Красносельского района Санкт-Петербурга;</w:t>
      </w:r>
    </w:p>
    <w:p w:rsidR="003715A7" w:rsidRPr="003715A7" w:rsidRDefault="003715A7" w:rsidP="003715A7">
      <w:pPr>
        <w:spacing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-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</w:t>
      </w:r>
      <w:r w:rsidR="00F649FB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   </w:t>
      </w:r>
      <w:proofErr w:type="gramStart"/>
      <w:r w:rsidR="00F649FB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gramEnd"/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Центр гражданско-патриотического воспитания и безопасности жизнедеятельности».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16"/>
          <w:szCs w:val="16"/>
          <w:lang w:eastAsia="hi-IN" w:bidi="hi-IN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4.2. Непосредственное проведение Конкурса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гражданско-патриотического воспитания                     и безопасности жизнедеятельности» (далее - ГБУ ДО ДООЦ «ЦГПВиБЖ»).</w:t>
      </w:r>
    </w:p>
    <w:p w:rsidR="003715A7" w:rsidRPr="003715A7" w:rsidRDefault="003715A7" w:rsidP="003715A7">
      <w:pPr>
        <w:tabs>
          <w:tab w:val="num" w:pos="0"/>
        </w:tabs>
        <w:jc w:val="both"/>
        <w:rPr>
          <w:rFonts w:ascii="Times New Roman" w:eastAsia="Droid Sans Fallback" w:hAnsi="Times New Roman" w:cs="Times New Roman"/>
          <w:kern w:val="1"/>
          <w:sz w:val="16"/>
          <w:szCs w:val="16"/>
          <w:lang w:eastAsia="hi-IN" w:bidi="hi-IN"/>
        </w:rPr>
      </w:pPr>
    </w:p>
    <w:p w:rsidR="003715A7" w:rsidRPr="003715A7" w:rsidRDefault="003715A7" w:rsidP="003715A7">
      <w:pPr>
        <w:tabs>
          <w:tab w:val="num" w:pos="0"/>
        </w:tabs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4.3. Для подготовки и проведения Конкурса создаётся Организационный комитет</w:t>
      </w:r>
      <w:r w:rsidR="00F649FB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  <w:proofErr w:type="gramStart"/>
      <w:r w:rsidR="00F649FB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gramEnd"/>
      <w:r w:rsidRPr="003715A7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далее – Оргкомитет). Оргкомитет назначает Председателя жюри Конкурса и членов </w:t>
      </w:r>
      <w:r w:rsidRPr="003715A7">
        <w:rPr>
          <w:rFonts w:ascii="Times New Roman" w:eastAsia="PMingLiU" w:hAnsi="Times New Roman" w:cs="Times New Roman"/>
          <w:sz w:val="24"/>
          <w:szCs w:val="24"/>
        </w:rPr>
        <w:t>жюри, определяет дату, время и место проведения Конкурса.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Состав Оргкомитета:</w:t>
      </w:r>
    </w:p>
    <w:p w:rsidR="0004168C" w:rsidRPr="003715A7" w:rsidRDefault="0004168C" w:rsidP="003715A7">
      <w:pPr>
        <w:spacing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-185"/>
        <w:tblOverlap w:val="never"/>
        <w:tblW w:w="9385" w:type="dxa"/>
        <w:tblLook w:val="04A0" w:firstRow="1" w:lastRow="0" w:firstColumn="1" w:lastColumn="0" w:noHBand="0" w:noVBand="1"/>
      </w:tblPr>
      <w:tblGrid>
        <w:gridCol w:w="3794"/>
        <w:gridCol w:w="5591"/>
      </w:tblGrid>
      <w:tr w:rsidR="0004168C" w:rsidRPr="003715A7" w:rsidTr="00020BFF">
        <w:trPr>
          <w:trHeight w:val="659"/>
        </w:trPr>
        <w:tc>
          <w:tcPr>
            <w:tcW w:w="3794" w:type="dxa"/>
          </w:tcPr>
          <w:p w:rsidR="0004168C" w:rsidRPr="003715A7" w:rsidRDefault="0004168C" w:rsidP="00020BFF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5591" w:type="dxa"/>
          </w:tcPr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Директор ГБУ ДО ДООЦ «ЦГПВиБЖ» </w:t>
            </w:r>
          </w:p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К.Б. Панкрашкин</w:t>
            </w:r>
          </w:p>
        </w:tc>
      </w:tr>
      <w:tr w:rsidR="0004168C" w:rsidRPr="003715A7" w:rsidTr="00020BFF">
        <w:trPr>
          <w:trHeight w:val="302"/>
        </w:trPr>
        <w:tc>
          <w:tcPr>
            <w:tcW w:w="3794" w:type="dxa"/>
          </w:tcPr>
          <w:p w:rsidR="0004168C" w:rsidRPr="003715A7" w:rsidRDefault="0004168C" w:rsidP="00020BFF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04168C" w:rsidRPr="003715A7" w:rsidTr="00020BFF">
        <w:trPr>
          <w:trHeight w:val="624"/>
        </w:trPr>
        <w:tc>
          <w:tcPr>
            <w:tcW w:w="3794" w:type="dxa"/>
          </w:tcPr>
          <w:p w:rsidR="0004168C" w:rsidRPr="003715A7" w:rsidRDefault="0004168C" w:rsidP="00020BFF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Члены Оргкомитета:</w:t>
            </w:r>
          </w:p>
        </w:tc>
        <w:tc>
          <w:tcPr>
            <w:tcW w:w="5591" w:type="dxa"/>
          </w:tcPr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Методист ГБУ ДО ДООЦ «</w:t>
            </w:r>
            <w:proofErr w:type="gramStart"/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ЦГПВиБЖ»   </w:t>
            </w:r>
            <w:proofErr w:type="gramEnd"/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В.В.Киселев</w:t>
            </w:r>
            <w:proofErr w:type="spellEnd"/>
          </w:p>
        </w:tc>
      </w:tr>
      <w:tr w:rsidR="0004168C" w:rsidRPr="003715A7" w:rsidTr="00020BFF">
        <w:trPr>
          <w:trHeight w:val="624"/>
        </w:trPr>
        <w:tc>
          <w:tcPr>
            <w:tcW w:w="3794" w:type="dxa"/>
          </w:tcPr>
          <w:p w:rsidR="0004168C" w:rsidRPr="003715A7" w:rsidRDefault="0004168C" w:rsidP="00020BFF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Педагог-организатор ГБУ ДО ДООЦ «ЦГПВиБЖ»</w:t>
            </w:r>
          </w:p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М.А.Денисова</w:t>
            </w:r>
            <w:proofErr w:type="spellEnd"/>
          </w:p>
        </w:tc>
      </w:tr>
      <w:tr w:rsidR="0004168C" w:rsidRPr="003715A7" w:rsidTr="00020BFF">
        <w:trPr>
          <w:trHeight w:val="624"/>
        </w:trPr>
        <w:tc>
          <w:tcPr>
            <w:tcW w:w="3794" w:type="dxa"/>
          </w:tcPr>
          <w:p w:rsidR="0004168C" w:rsidRPr="003715A7" w:rsidRDefault="0004168C" w:rsidP="00020BFF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Педагог-организатор ГБУ ДО ДООЦ «ЦГПВиБЖ»</w:t>
            </w:r>
          </w:p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М.Пискунова</w:t>
            </w:r>
            <w:proofErr w:type="spellEnd"/>
          </w:p>
        </w:tc>
      </w:tr>
      <w:tr w:rsidR="0004168C" w:rsidRPr="003715A7" w:rsidTr="00020BFF">
        <w:trPr>
          <w:trHeight w:val="624"/>
        </w:trPr>
        <w:tc>
          <w:tcPr>
            <w:tcW w:w="3794" w:type="dxa"/>
          </w:tcPr>
          <w:p w:rsidR="0004168C" w:rsidRPr="003715A7" w:rsidRDefault="0004168C" w:rsidP="00020BFF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Педагог-организатор ГБУ ДО ДООЦ «ЦГПВиБЖ»</w:t>
            </w:r>
          </w:p>
          <w:p w:rsidR="0004168C" w:rsidRPr="003715A7" w:rsidRDefault="0004168C" w:rsidP="00020BFF">
            <w:pPr>
              <w:spacing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3715A7">
              <w:rPr>
                <w:rFonts w:ascii="Times New Roman" w:eastAsia="PMingLiU" w:hAnsi="Times New Roman" w:cs="Times New Roman"/>
                <w:sz w:val="24"/>
                <w:szCs w:val="24"/>
              </w:rPr>
              <w:t>Н.Е.Корнилова</w:t>
            </w:r>
            <w:proofErr w:type="spellEnd"/>
          </w:p>
        </w:tc>
      </w:tr>
    </w:tbl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4.4. Функции Оргкомитета: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формирование, утверждение состава и председателя жюри Конкурса;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прием творческих работ для участия в Конкурсе;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обеспечение работы жюри по подведению итогов Конкурса;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подготовка материалов для освещения проведения и итогов Конкурса на сайтах                    и в сети Интернет;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награждение победителей и призеров Конкурса;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осуществление общего и методического руководства.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 xml:space="preserve">4.5. Все решения Оргкомитета оформляются протоколом и утверждаются председателем Оргкомитета. 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4.6. Оргкомитет Конкурса имеет право вносить изменения в данное Положение.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4.7. Функции Жюри Конкурса: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оценка творческих работ, представленные на Конкурс в соответствии с критериями Положения;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- определение победителей и призеров в каждой номинации, в каждой возрастной группе Конкурса. Жюри имеет право в любой из конкурсных номи</w:t>
      </w:r>
      <w:r w:rsidR="00F649FB">
        <w:rPr>
          <w:rFonts w:ascii="Times New Roman" w:eastAsia="PMingLiU" w:hAnsi="Times New Roman" w:cs="Times New Roman"/>
          <w:sz w:val="24"/>
          <w:szCs w:val="24"/>
        </w:rPr>
        <w:t>наций не определять победителя;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- оформление итогового протокола Конкурса. 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color w:val="FF0000"/>
          <w:sz w:val="24"/>
          <w:szCs w:val="24"/>
        </w:rPr>
      </w:pP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3715A7">
        <w:rPr>
          <w:rFonts w:ascii="Times New Roman" w:eastAsia="PMingLiU" w:hAnsi="Times New Roman" w:cs="Times New Roman"/>
          <w:color w:val="000000"/>
          <w:sz w:val="24"/>
          <w:szCs w:val="24"/>
        </w:rPr>
        <w:t>4.8. В качестве членов жюри (экспертов) могут привлекаться представители Дома детского творчества Красносельского района (по согласованию).</w:t>
      </w: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3715A7" w:rsidRPr="003715A7" w:rsidRDefault="003715A7" w:rsidP="003715A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 xml:space="preserve">4.9. </w:t>
      </w:r>
      <w:r w:rsidRPr="003715A7">
        <w:rPr>
          <w:rFonts w:ascii="Times New Roman" w:eastAsia="PMingLiU" w:hAnsi="Times New Roman" w:cs="Times New Roman"/>
          <w:color w:val="000000"/>
          <w:sz w:val="24"/>
          <w:szCs w:val="24"/>
          <w:shd w:val="clear" w:color="auto" w:fill="FFFFFF"/>
        </w:rPr>
        <w:t>Решение жюри не обсуждается, обжалованию и пересмотру не подлежит.</w:t>
      </w: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715A7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t>5. Финансирование конкурса и размещение информации о результатах</w:t>
      </w: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16"/>
          <w:szCs w:val="16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5.1. Финансирование мероприятия осуществляется за счет бюджетных средств                  ГБУ ДО ДООЦ «ЦГПВиБЖ».</w:t>
      </w:r>
    </w:p>
    <w:p w:rsidR="003715A7" w:rsidRPr="003715A7" w:rsidRDefault="003715A7" w:rsidP="003715A7">
      <w:pPr>
        <w:tabs>
          <w:tab w:val="center" w:pos="4677"/>
          <w:tab w:val="right" w:pos="9355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3715A7" w:rsidRPr="003715A7" w:rsidRDefault="003715A7" w:rsidP="003715A7">
      <w:pPr>
        <w:tabs>
          <w:tab w:val="center" w:pos="4677"/>
          <w:tab w:val="right" w:pos="9355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>5.2.</w:t>
      </w:r>
      <w:r w:rsidRPr="003715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Информация о Конкурсе, положение и итоговые протоколы публикуются:</w:t>
      </w:r>
    </w:p>
    <w:p w:rsidR="003715A7" w:rsidRPr="003715A7" w:rsidRDefault="003715A7" w:rsidP="003715A7">
      <w:pPr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- </w:t>
      </w:r>
      <w:r w:rsidRPr="003715A7">
        <w:rPr>
          <w:rFonts w:ascii="Times New Roman" w:eastAsia="PMingLiU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1" w:history="1">
        <w:r w:rsidRPr="003715A7">
          <w:rPr>
            <w:rFonts w:ascii="Times New Roman" w:eastAsia="PMingLiU" w:hAnsi="Times New Roman" w:cs="Times New Roman"/>
            <w:color w:val="0563C1"/>
            <w:sz w:val="24"/>
            <w:szCs w:val="24"/>
            <w:u w:val="single"/>
          </w:rPr>
          <w:t>http://cbzh.edu.ru/</w:t>
        </w:r>
      </w:hyperlink>
      <w:r w:rsidRPr="003715A7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3715A7" w:rsidRPr="003715A7" w:rsidRDefault="003715A7" w:rsidP="003715A7">
      <w:pPr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715A7">
        <w:rPr>
          <w:rFonts w:ascii="Times New Roman" w:eastAsia="PMingLiU" w:hAnsi="Times New Roman" w:cs="Times New Roman"/>
          <w:sz w:val="24"/>
          <w:szCs w:val="24"/>
        </w:rPr>
        <w:t xml:space="preserve">- на странице </w:t>
      </w:r>
      <w:proofErr w:type="spellStart"/>
      <w:r w:rsidRPr="003715A7">
        <w:rPr>
          <w:rFonts w:ascii="Times New Roman" w:eastAsia="PMingLiU" w:hAnsi="Times New Roman" w:cs="Times New Roman"/>
          <w:sz w:val="24"/>
          <w:szCs w:val="24"/>
        </w:rPr>
        <w:t>Вконтакте</w:t>
      </w:r>
      <w:proofErr w:type="spellEnd"/>
      <w:r w:rsidRPr="003715A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hyperlink r:id="rId12" w:history="1">
        <w:proofErr w:type="gramStart"/>
        <w:r w:rsidRPr="003715A7">
          <w:rPr>
            <w:rFonts w:ascii="Times New Roman" w:eastAsia="PMingLiU" w:hAnsi="Times New Roman" w:cs="Times New Roman"/>
            <w:color w:val="0563C1"/>
            <w:sz w:val="24"/>
            <w:szCs w:val="24"/>
            <w:u w:val="single"/>
          </w:rPr>
          <w:t>https://vk.com/cbzh_cgpv</w:t>
        </w:r>
      </w:hyperlink>
      <w:r w:rsidRPr="003715A7">
        <w:rPr>
          <w:rFonts w:ascii="Times New Roman" w:eastAsia="PMingLiU" w:hAnsi="Times New Roman" w:cs="Times New Roman"/>
          <w:color w:val="0563C1"/>
          <w:sz w:val="24"/>
          <w:szCs w:val="24"/>
          <w:u w:val="single"/>
        </w:rPr>
        <w:t xml:space="preserve">  (</w:t>
      </w:r>
      <w:proofErr w:type="gramEnd"/>
      <w:r w:rsidRPr="003715A7">
        <w:rPr>
          <w:rFonts w:ascii="Times New Roman" w:eastAsia="PMingLiU" w:hAnsi="Times New Roman" w:cs="Times New Roman"/>
          <w:color w:val="0563C1"/>
          <w:sz w:val="24"/>
          <w:szCs w:val="24"/>
          <w:u w:val="single"/>
        </w:rPr>
        <w:t xml:space="preserve">в обсуждениях </w:t>
      </w:r>
      <w:hyperlink r:id="rId13" w:history="1">
        <w:r w:rsidRPr="003715A7">
          <w:rPr>
            <w:rFonts w:ascii="Times New Roman" w:eastAsia="PMingLiU" w:hAnsi="Times New Roman" w:cs="Times New Roman"/>
            <w:color w:val="0563C1"/>
            <w:sz w:val="24"/>
            <w:szCs w:val="24"/>
            <w:u w:val="single"/>
          </w:rPr>
          <w:t>https://vk.com/topic-141007323_40558460</w:t>
        </w:r>
      </w:hyperlink>
      <w:r w:rsidRPr="003715A7">
        <w:rPr>
          <w:rFonts w:ascii="Times New Roman" w:eastAsia="PMingLiU" w:hAnsi="Times New Roman" w:cs="Times New Roman"/>
          <w:color w:val="0563C1"/>
          <w:sz w:val="24"/>
          <w:szCs w:val="24"/>
          <w:u w:val="single"/>
        </w:rPr>
        <w:t xml:space="preserve">    и   https://vk.com/topic-141007323_40558465).</w:t>
      </w: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Участники Конкурса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В Конкурсе принимают участие обучающиеся общеобразовательных учреждений Красносельского района Санкт-Петербурга 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Конкурс проводится </w:t>
      </w:r>
      <w:r w:rsidRPr="00371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трех возрастных</w:t>
      </w:r>
      <w:r w:rsidRPr="00371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группах: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b/>
          <w:sz w:val="24"/>
          <w:szCs w:val="24"/>
          <w:lang w:eastAsia="en-US"/>
        </w:rPr>
        <w:t>1 группа</w:t>
      </w:r>
      <w:r w:rsidRPr="003715A7">
        <w:rPr>
          <w:rFonts w:ascii="Times New Roman" w:hAnsi="Times New Roman" w:cs="Times New Roman"/>
          <w:sz w:val="24"/>
          <w:szCs w:val="24"/>
          <w:lang w:eastAsia="en-US"/>
        </w:rPr>
        <w:t>: 1 – 4 классы;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b/>
          <w:sz w:val="24"/>
          <w:szCs w:val="24"/>
          <w:lang w:eastAsia="en-US"/>
        </w:rPr>
        <w:t>2 группа</w:t>
      </w:r>
      <w:r w:rsidRPr="003715A7">
        <w:rPr>
          <w:rFonts w:ascii="Times New Roman" w:hAnsi="Times New Roman" w:cs="Times New Roman"/>
          <w:sz w:val="24"/>
          <w:szCs w:val="24"/>
          <w:lang w:eastAsia="en-US"/>
        </w:rPr>
        <w:t>: 5 – 8 классы;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b/>
          <w:sz w:val="24"/>
          <w:szCs w:val="24"/>
          <w:lang w:eastAsia="en-US"/>
        </w:rPr>
        <w:t>3 группа</w:t>
      </w:r>
      <w:r w:rsidRPr="003715A7">
        <w:rPr>
          <w:rFonts w:ascii="Times New Roman" w:hAnsi="Times New Roman" w:cs="Times New Roman"/>
          <w:sz w:val="24"/>
          <w:szCs w:val="24"/>
          <w:lang w:eastAsia="en-US"/>
        </w:rPr>
        <w:t>: 9 – 11 классы.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bidi="ru-RU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6.2. От одного учебного учреждения на конкурс направляется не более </w:t>
      </w:r>
      <w:r w:rsidRPr="003715A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одной работы</w:t>
      </w:r>
      <w:r w:rsidRPr="003715A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ru-RU"/>
        </w:rPr>
        <w:t xml:space="preserve">                       </w:t>
      </w: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в возрастной группе по каждой номинации.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предоставления работ на Конкурс</w:t>
      </w:r>
    </w:p>
    <w:p w:rsidR="003715A7" w:rsidRPr="003715A7" w:rsidRDefault="003715A7" w:rsidP="003715A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7.1. Направление работы для участия в Конкурсе означает согласие автора(</w:t>
      </w:r>
      <w:proofErr w:type="spellStart"/>
      <w:proofErr w:type="gramStart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</w:t>
      </w:r>
      <w:proofErr w:type="spellEnd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   </w:t>
      </w:r>
      <w:proofErr w:type="gramEnd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и их законных представителей с условиями Конкурса указанными в Положении о конкурсе.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7.2.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                      «Центр гражданско-патриотического воспитания и безопасности жизнедеятельности»                                (ГБУ ДО ДООЦ «ЦГПВиБЖ», юридический адрес: Санкт-Петербург, </w:t>
      </w:r>
      <w:proofErr w:type="spellStart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ул.Пионерстроя</w:t>
      </w:r>
      <w:proofErr w:type="spellEnd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д.10, корп.2).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Перечень персональных данных, на обработку которых дается согласие: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фамилия, имя;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образовательное учреждение, класс;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результат участия в районном конкурсе.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         и физическим лицам, отвечающим за организацию и проведение районного Конкурса.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том числе родитель, законный представитель разрешает считать </w:t>
      </w:r>
      <w:proofErr w:type="gramStart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общедоступными,   </w:t>
      </w:r>
      <w:proofErr w:type="gramEnd"/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в том числе выставлять в сети Интернет, следующие персональные данные своего ребенка: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фамилия, имя;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- образовательное учреждение, класс;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результат участия в районном Конкурсе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безвозмездно публиковать в открытом доступе фотографию работы, представленной                   на Конкурс.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7.3. 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7.4. Организаторы Конкурса оставляют за собой право использовать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7.5. Для участия в Конкурсе не принимаются работы в случаях, если: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содержание представленной работы не соответствует тематике Конкурса;</w:t>
      </w:r>
    </w:p>
    <w:p w:rsidR="003715A7" w:rsidRPr="003715A7" w:rsidRDefault="003715A7" w:rsidP="003715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15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оформление конкурсных работ не соответствует требованиям Конкурса.</w:t>
      </w:r>
    </w:p>
    <w:p w:rsidR="003715A7" w:rsidRPr="003715A7" w:rsidRDefault="003715A7" w:rsidP="003715A7">
      <w:pPr>
        <w:widowControl w:val="0"/>
        <w:spacing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contextualSpacing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8. Содержание конкурса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8.1. Конкурс проводится по направлению «Патрио</w:t>
      </w:r>
      <w:bookmarkStart w:id="1" w:name="bookmark2"/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тическое воспитание» школьников</w:t>
      </w:r>
      <w:r w:rsidR="00F649F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 подразумевает возможность, как личного, так и коллективного участия. </w:t>
      </w:r>
      <w:bookmarkEnd w:id="1"/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10"/>
          <w:szCs w:val="10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8.2. Конкурс проводится в 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ТРЕХ 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следующих номинациях: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Конкурс проводится по трем следующим номинациям: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- 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val="en-US" w:bidi="ru-RU"/>
        </w:rPr>
        <w:t>I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Номинация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: Видео работа «Посвящение Герою» (индивидуальное или коллективное участие).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Принимаются работы, на которых участник Конкурса (группа участников) рассказывает отрывок литературного произведения (стихотворение. проза) или стихотворение собственного сочинения по теме конкурса.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Видео работа должна быть продолжительностью 6-10 мин. в формате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AVI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,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WMV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,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MP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4. Файл должен быть подписан: авторы (Ф.И.), школа, класс, название видео работы.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- 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val="en-US" w:bidi="ru-RU"/>
        </w:rPr>
        <w:t>II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Номинация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: Рисунок «Герои Отечества» (только индивидуальное участие).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Главная задача участника конкурса, нарисовать работу о герое нашего Отечества.                        Это может быть, как портрет героя, так и иллюстрация подвига героя Отечества. Работа должны соответствовать теме Конкурса. Формат работы А3. Допускается любая техника выполнения рисунка (карандаш, гуашь. акварель, пастель, масляные и акриловые краски и др.). Работа должны быть выполнена без помощи родителей или педагогов. Работа должна иметь название, отражающее ее содержание.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Помимо рисунка участник Конкурса должен подать сопроводительный текст о работе (объем не более 1/2 листа А4, гарнитура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Times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New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Roman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? кегль – 12, междустрочный интервал — 1,5, поля 20 мм со всех сторон) в электронном варианте.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Количество работ, предоставляемых одним участником на Конкурс, не более одной.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Файл должен быть подписан: автор (Ф.И.), школа. класс. название работы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- 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val="en-US" w:bidi="ru-RU"/>
        </w:rPr>
        <w:t>III</w:t>
      </w:r>
      <w:r w:rsidRPr="003715A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Номинация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: Видеоролик по темам: «Я живу на улице героя», «В моей школе учился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герой», «Моя школа носит имя герои», «Герои Отечества — наши земляки» (индивидуальное или коллективное участие).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В ролике могут использоваться архивные и современные фотографии, отрывки                                 из кинохроники и прочее. Видеоматериал должен быть изложен интересно и лаконично                             с оригинально подобранным текстом.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На конкурс участник подает папку в электронном виде, состоящую из трех файлов: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 xml:space="preserve">— Видеоролик продолжительностью 6-10 мин. в формате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AVI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,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WMV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,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MP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4. Файл должен быть подписан: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автор(ы) (Ф.И.О.), класс, возраст. название ролика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- Фотография героя (размер фотографии не менее 10Х15, формат А4 приветствуется), Файл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называется по фамилии изображенного на фотографии героя;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- краткий рассказ о герое, а также о его подвиге (объем не более 1/2 листа А4, гарнитура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Times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New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3715A7">
        <w:rPr>
          <w:rFonts w:ascii="Times New Roman" w:eastAsia="Tahoma" w:hAnsi="Times New Roman" w:cs="Times New Roman"/>
          <w:sz w:val="24"/>
          <w:szCs w:val="24"/>
          <w:lang w:val="en-US" w:bidi="ru-RU"/>
        </w:rPr>
        <w:t>Roman</w:t>
      </w: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? кегль – 12, междустрочный интервал — 1,5, поля 20 мм со всех сторон).</w:t>
      </w:r>
    </w:p>
    <w:p w:rsidR="003715A7" w:rsidRPr="003715A7" w:rsidRDefault="003715A7" w:rsidP="003715A7">
      <w:pPr>
        <w:widowControl w:val="0"/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Папка должна быть подписана: автор (Ф.И.), школа, класс, название работы.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8.3. Информация, которая недопустима в работах: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- о странах и государствах в вопросах политики, вероисповедания, традиций;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- о страданиях и несчастьях других людей;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- о физических недостатках, умственных способностях;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- о собственном превосходстве;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- работы не должны содержать пропаганду (поддержку) экстремизма во всех                                              его проявлениях, насилия, наркотиков, межнациональной и межэтнической ненависти;</w:t>
      </w:r>
    </w:p>
    <w:p w:rsidR="003715A7" w:rsidRPr="003715A7" w:rsidRDefault="003715A7" w:rsidP="00371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15A7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не должны содержать ненормативную лексику.</w:t>
      </w:r>
    </w:p>
    <w:p w:rsidR="003715A7" w:rsidRPr="003715A7" w:rsidRDefault="003715A7" w:rsidP="003715A7">
      <w:pPr>
        <w:widowControl w:val="0"/>
        <w:spacing w:line="240" w:lineRule="auto"/>
        <w:ind w:firstLine="42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ru-RU"/>
        </w:rPr>
        <w:t>9. Подведение итогов и награждение</w:t>
      </w:r>
    </w:p>
    <w:p w:rsidR="003715A7" w:rsidRPr="003715A7" w:rsidRDefault="003715A7" w:rsidP="003715A7">
      <w:pPr>
        <w:widowControl w:val="0"/>
        <w:spacing w:line="240" w:lineRule="auto"/>
        <w:ind w:firstLine="426"/>
        <w:contextualSpacing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9.1. Итоги подводятся в каждой номинации Конкурса, в каждой возрастной группе                           и утверждаются оргкомитетом.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0"/>
          <w:szCs w:val="10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9.2. Жюри конкурса: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- проводит оценку конкурсных выступлений в соответствии с критериями; 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- определяет победителей (1 место) и призеров (2 и 3 места) в каждой номинации                                и в каждой возрастной категории конкурса. Победители и призеры в каждой номинации Конкурса определяются по наибольшей сумме баллов, выставленных членами жюри.</w:t>
      </w:r>
      <w:r w:rsidR="00261AE1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Победители в каждой возрастной группе, в каждой номинации направляются на городской этап Конкурса.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Решение жюри оформляется протоколом и утверждается председателем жюри.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0"/>
          <w:szCs w:val="10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9.3. Победители и призеры награждаются дипломами (грамотами). 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Жюри имеет право в любой из конкурсных номинаций Конкурса не определять победителя (1 место) или призеров (2 и 3 места).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При совпадении количества баллов проводится дополнительное совещание членов жюри для определения победителей. В случае непринятия решения членами жюри, окончательное решение о распределении мест принимает Председатель жюри.</w:t>
      </w:r>
    </w:p>
    <w:p w:rsidR="003715A7" w:rsidRPr="003715A7" w:rsidRDefault="003715A7" w:rsidP="003715A7">
      <w:pPr>
        <w:widowControl w:val="0"/>
        <w:spacing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Решение жюри не обсуждается, обжалованию и пересмотру не подлежит.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bidi="ru-RU"/>
        </w:rPr>
      </w:pPr>
    </w:p>
    <w:p w:rsidR="00363CE0" w:rsidRDefault="00363CE0" w:rsidP="003715A7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3715A7" w:rsidRPr="003715A7" w:rsidRDefault="003715A7" w:rsidP="003715A7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9.4 Критерии оценивания (от 1 до 5 баллов по каждому критерию):</w:t>
      </w:r>
    </w:p>
    <w:p w:rsidR="003715A7" w:rsidRPr="003715A7" w:rsidRDefault="003715A7" w:rsidP="003715A7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Соответствие тематике Конкурса</w:t>
      </w:r>
      <w:r w:rsidRPr="003715A7">
        <w:rPr>
          <w:rFonts w:ascii="Tahoma" w:eastAsia="Times New Roman" w:hAnsi="Tahoma" w:cs="Tahoma"/>
          <w:color w:val="666666"/>
          <w:sz w:val="21"/>
          <w:szCs w:val="21"/>
        </w:rPr>
        <w:t xml:space="preserve"> </w:t>
      </w:r>
      <w:r w:rsidRPr="003715A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(насколько </w:t>
      </w: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видеоролик или рисунок соответствует выбранной теме);</w:t>
      </w:r>
    </w:p>
    <w:p w:rsidR="003715A7" w:rsidRPr="003715A7" w:rsidRDefault="003715A7" w:rsidP="003715A7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Оригинальность замысла и творческий подход;</w:t>
      </w:r>
    </w:p>
    <w:p w:rsidR="003715A7" w:rsidRPr="003715A7" w:rsidRDefault="003715A7" w:rsidP="003715A7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Содержание (насколько интерпретация темы глубока и самостоятельна, примеры убедительны, исторические факты достоверны);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Построение видеоролика</w:t>
      </w:r>
      <w:r w:rsidRPr="003715A7">
        <w:rPr>
          <w:rFonts w:ascii="Tahoma" w:eastAsia="Times New Roman" w:hAnsi="Tahoma" w:cs="Tahoma"/>
          <w:color w:val="666666"/>
          <w:sz w:val="21"/>
          <w:szCs w:val="21"/>
        </w:rPr>
        <w:t xml:space="preserve"> (</w:t>
      </w:r>
      <w:r w:rsidRPr="003715A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насколько </w:t>
      </w: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видеоролик логично построен, имеет ли плавные переходы между фрагментами и законченность сюжета);</w:t>
      </w:r>
    </w:p>
    <w:p w:rsidR="003715A7" w:rsidRPr="003715A7" w:rsidRDefault="003715A7" w:rsidP="00371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Выразительность видеоролика (яркость, эмоциональное воздействие, доступность восприятия);</w:t>
      </w:r>
    </w:p>
    <w:p w:rsidR="003715A7" w:rsidRPr="003715A7" w:rsidRDefault="00363CE0" w:rsidP="00363C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- </w:t>
      </w:r>
      <w:r w:rsidR="003715A7"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Художественная ценность (для рисунков);</w:t>
      </w:r>
    </w:p>
    <w:p w:rsidR="003715A7" w:rsidRPr="003715A7" w:rsidRDefault="00363CE0" w:rsidP="00363CE0">
      <w:pPr>
        <w:widowControl w:val="0"/>
        <w:spacing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- </w:t>
      </w:r>
      <w:r w:rsidR="003715A7" w:rsidRPr="003715A7">
        <w:rPr>
          <w:rFonts w:ascii="Times New Roman" w:eastAsia="Tahoma" w:hAnsi="Times New Roman" w:cs="Times New Roman"/>
          <w:sz w:val="24"/>
          <w:szCs w:val="24"/>
          <w:lang w:bidi="ru-RU"/>
        </w:rPr>
        <w:t>Оригинальность. нестандартность, новизна в подаче материала;</w:t>
      </w:r>
    </w:p>
    <w:p w:rsidR="00F649FB" w:rsidRDefault="00363CE0" w:rsidP="00363C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sectPr w:rsidR="00F649FB" w:rsidSect="003715A7">
          <w:footerReference w:type="default" r:id="rId14"/>
          <w:type w:val="continuous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Соответствие конкурсной работы возрасту участника</w:t>
      </w:r>
      <w:r w:rsidR="003715A7"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.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715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>Приложение № 1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Заявка</w:t>
      </w:r>
    </w:p>
    <w:tbl>
      <w:tblPr>
        <w:tblpPr w:leftFromText="180" w:rightFromText="180" w:vertAnchor="text" w:horzAnchor="margin" w:tblpXSpec="center" w:tblpY="2365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3731"/>
        <w:gridCol w:w="2126"/>
        <w:gridCol w:w="3402"/>
        <w:gridCol w:w="1559"/>
        <w:gridCol w:w="2127"/>
      </w:tblGrid>
      <w:tr w:rsidR="003715A7" w:rsidRPr="003715A7" w:rsidTr="00020BFF">
        <w:trPr>
          <w:trHeight w:hRule="exact" w:val="2181"/>
        </w:trPr>
        <w:tc>
          <w:tcPr>
            <w:tcW w:w="517" w:type="dxa"/>
            <w:shd w:val="clear" w:color="auto" w:fill="FFFFFF"/>
            <w:vAlign w:val="center"/>
            <w:hideMark/>
          </w:tcPr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731" w:type="dxa"/>
            <w:shd w:val="clear" w:color="auto" w:fill="FFFFFF"/>
            <w:vAlign w:val="center"/>
            <w:hideMark/>
          </w:tcPr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Ф.И.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ind w:hanging="1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Участника (участников)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рождения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участников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(полностью);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Ф.И.О.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руководителя коллектива (полностью), должность, место работы, телефон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715A7" w:rsidRPr="003715A7" w:rsidRDefault="003715A7" w:rsidP="003715A7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Номинация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715A7" w:rsidRPr="003715A7" w:rsidRDefault="003715A7" w:rsidP="003715A7">
            <w:pPr>
              <w:widowControl w:val="0"/>
              <w:spacing w:line="240" w:lineRule="auto"/>
              <w:ind w:hanging="1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Название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ind w:hanging="1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Работы</w:t>
            </w:r>
          </w:p>
          <w:p w:rsidR="003715A7" w:rsidRPr="003715A7" w:rsidRDefault="003715A7" w:rsidP="003715A7">
            <w:pPr>
              <w:widowControl w:val="0"/>
              <w:spacing w:line="240" w:lineRule="auto"/>
              <w:ind w:hanging="1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15A7" w:rsidRPr="003715A7" w:rsidTr="00020BFF">
        <w:trPr>
          <w:trHeight w:hRule="exact" w:val="257"/>
        </w:trPr>
        <w:tc>
          <w:tcPr>
            <w:tcW w:w="517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hanging="1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731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02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7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3715A7" w:rsidRPr="003715A7" w:rsidTr="00020BFF">
        <w:trPr>
          <w:trHeight w:hRule="exact" w:val="280"/>
        </w:trPr>
        <w:tc>
          <w:tcPr>
            <w:tcW w:w="517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hanging="1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1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731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02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7" w:type="dxa"/>
            <w:shd w:val="clear" w:color="auto" w:fill="FFFFFF"/>
          </w:tcPr>
          <w:p w:rsidR="003715A7" w:rsidRPr="003715A7" w:rsidRDefault="003715A7" w:rsidP="003715A7">
            <w:pPr>
              <w:widowControl w:val="0"/>
              <w:spacing w:line="240" w:lineRule="auto"/>
              <w:ind w:firstLine="426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ahoma" w:hAnsi="Times New Roman" w:cs="Times New Roman"/>
          <w:iCs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на участие в районном</w:t>
      </w:r>
      <w:r w:rsidRPr="003715A7">
        <w:rPr>
          <w:rFonts w:ascii="Times New Roman" w:eastAsia="Tahoma" w:hAnsi="Times New Roman" w:cs="Times New Roman"/>
          <w:iCs/>
          <w:color w:val="000000"/>
          <w:sz w:val="24"/>
          <w:szCs w:val="24"/>
          <w:lang w:bidi="ru-RU"/>
        </w:rPr>
        <w:t xml:space="preserve"> детско-юношеском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ahoma" w:hAnsi="Times New Roman" w:cs="Times New Roman"/>
          <w:iCs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iCs/>
          <w:color w:val="000000"/>
          <w:sz w:val="24"/>
          <w:szCs w:val="24"/>
          <w:lang w:bidi="ru-RU"/>
        </w:rPr>
        <w:t>творческом конкурс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bidi="ru-RU"/>
        </w:rPr>
        <w:t xml:space="preserve"> «Героям Отечества - Слава!»</w:t>
      </w:r>
      <w:r w:rsidRPr="003715A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bidi="ru-RU"/>
        </w:rPr>
        <w:t xml:space="preserve"> 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iCs/>
          <w:color w:val="000000"/>
          <w:sz w:val="24"/>
          <w:szCs w:val="24"/>
          <w:lang w:bidi="ru-RU"/>
        </w:rPr>
        <w:t>среди обучающихся общеобразовательных учреждений Красносельского района</w:t>
      </w:r>
      <w:r w:rsidRPr="003715A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bidi="ru-RU"/>
        </w:rPr>
        <w:t xml:space="preserve"> </w:t>
      </w:r>
      <w:r w:rsidRPr="003715A7">
        <w:rPr>
          <w:rFonts w:ascii="Times New Roman" w:eastAsia="Tahoma" w:hAnsi="Times New Roman" w:cs="Times New Roman"/>
          <w:iCs/>
          <w:color w:val="000000"/>
          <w:sz w:val="24"/>
          <w:szCs w:val="24"/>
          <w:lang w:bidi="ru-RU"/>
        </w:rPr>
        <w:t>Санкт-Петербурга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imes New Roman" w:hAnsi="Times New Roman" w:cs="Times New Roman"/>
          <w:lang w:eastAsia="en-US"/>
        </w:rPr>
      </w:pPr>
      <w:r w:rsidRPr="003715A7">
        <w:rPr>
          <w:rFonts w:ascii="Times New Roman" w:eastAsia="Times New Roman" w:hAnsi="Times New Roman" w:cs="Times New Roman"/>
          <w:color w:val="000000"/>
          <w:lang w:eastAsia="en-US"/>
        </w:rPr>
        <w:t>(№ ОУ) ____________________________________________________________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framePr w:w="9672" w:wrap="notBeside" w:vAnchor="text" w:hAnchor="text" w:xAlign="center" w:y="-276"/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bidi="ru-RU"/>
        </w:rPr>
      </w:pPr>
    </w:p>
    <w:p w:rsidR="003715A7" w:rsidRPr="003715A7" w:rsidRDefault="003715A7" w:rsidP="003715A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</w:pPr>
    </w:p>
    <w:p w:rsidR="003715A7" w:rsidRPr="003715A7" w:rsidRDefault="003715A7" w:rsidP="00F649F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Директор ГБОУ_________________________________________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Подпись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71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МП</w:t>
      </w:r>
    </w:p>
    <w:p w:rsidR="003715A7" w:rsidRPr="003715A7" w:rsidRDefault="003715A7" w:rsidP="003715A7">
      <w:pPr>
        <w:widowControl w:val="0"/>
        <w:tabs>
          <w:tab w:val="left" w:leader="underscore" w:pos="3667"/>
        </w:tabs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3715A7" w:rsidRPr="003715A7" w:rsidRDefault="003715A7" w:rsidP="003715A7">
      <w:pPr>
        <w:widowControl w:val="0"/>
        <w:tabs>
          <w:tab w:val="left" w:leader="underscore" w:pos="3667"/>
        </w:tabs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Контактный телефон _____________________ </w:t>
      </w:r>
    </w:p>
    <w:p w:rsidR="003715A7" w:rsidRPr="003715A7" w:rsidRDefault="003715A7" w:rsidP="003715A7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</w:pPr>
    </w:p>
    <w:p w:rsidR="003715A7" w:rsidRPr="003715A7" w:rsidRDefault="003715A7" w:rsidP="003715A7">
      <w:pPr>
        <w:widowControl w:val="0"/>
        <w:tabs>
          <w:tab w:val="left" w:leader="underscore" w:pos="3667"/>
        </w:tabs>
        <w:spacing w:line="240" w:lineRule="auto"/>
        <w:ind w:firstLine="426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</w:pPr>
      <w:r w:rsidRPr="003715A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Дата _______</w:t>
      </w:r>
    </w:p>
    <w:p w:rsidR="003715A7" w:rsidRDefault="003715A7">
      <w:pPr>
        <w:widowControl w:val="0"/>
        <w:spacing w:line="240" w:lineRule="auto"/>
        <w:ind w:left="4167" w:right="3799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sectPr w:rsidR="003715A7" w:rsidSect="00F649FB">
      <w:pgSz w:w="16840" w:h="11900" w:orient="landscape"/>
      <w:pgMar w:top="1257" w:right="1134" w:bottom="850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A0" w:rsidRDefault="005760A0">
      <w:pPr>
        <w:spacing w:line="240" w:lineRule="auto"/>
      </w:pPr>
      <w:r>
        <w:separator/>
      </w:r>
    </w:p>
  </w:endnote>
  <w:endnote w:type="continuationSeparator" w:id="0">
    <w:p w:rsidR="005760A0" w:rsidRDefault="00576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335761"/>
      <w:docPartObj>
        <w:docPartGallery w:val="Page Numbers (Bottom of Page)"/>
        <w:docPartUnique/>
      </w:docPartObj>
    </w:sdtPr>
    <w:sdtEndPr/>
    <w:sdtContent>
      <w:p w:rsidR="00CC12B0" w:rsidRDefault="007F310A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C3">
          <w:rPr>
            <w:noProof/>
          </w:rPr>
          <w:t>7</w:t>
        </w:r>
        <w:r>
          <w:fldChar w:fldCharType="end"/>
        </w:r>
      </w:p>
    </w:sdtContent>
  </w:sdt>
  <w:p w:rsidR="00CC12B0" w:rsidRDefault="005760A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A0" w:rsidRDefault="005760A0">
      <w:pPr>
        <w:spacing w:line="240" w:lineRule="auto"/>
      </w:pPr>
      <w:r>
        <w:separator/>
      </w:r>
    </w:p>
  </w:footnote>
  <w:footnote w:type="continuationSeparator" w:id="0">
    <w:p w:rsidR="005760A0" w:rsidRDefault="00576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5D"/>
    <w:rsid w:val="00030F58"/>
    <w:rsid w:val="0004168C"/>
    <w:rsid w:val="000437C3"/>
    <w:rsid w:val="00261AE1"/>
    <w:rsid w:val="00363CE0"/>
    <w:rsid w:val="003715A7"/>
    <w:rsid w:val="00497B5D"/>
    <w:rsid w:val="005760A0"/>
    <w:rsid w:val="007F310A"/>
    <w:rsid w:val="00B224A5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34A5-8A1F-4269-8EA9-D20D1ED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715A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715A7"/>
  </w:style>
  <w:style w:type="paragraph" w:styleId="a3">
    <w:name w:val="footer"/>
    <w:basedOn w:val="a"/>
    <w:link w:val="10"/>
    <w:uiPriority w:val="99"/>
    <w:semiHidden/>
    <w:unhideWhenUsed/>
    <w:rsid w:val="003715A7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37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bzh_cgpv" TargetMode="External"/><Relationship Id="rId13" Type="http://schemas.openxmlformats.org/officeDocument/2006/relationships/hyperlink" Target="https://vk.com/topic-141007323_405584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zh.edu.ru/" TargetMode="External"/><Relationship Id="rId12" Type="http://schemas.openxmlformats.org/officeDocument/2006/relationships/hyperlink" Target="https://vk.com/cbzh_cgp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bzh.edu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topic-141007323_405584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topic-141007323_405584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ЦГПВиБЖ</dc:creator>
  <cp:lastModifiedBy>ЦБЖ</cp:lastModifiedBy>
  <cp:revision>2</cp:revision>
  <dcterms:created xsi:type="dcterms:W3CDTF">2020-10-02T10:50:00Z</dcterms:created>
  <dcterms:modified xsi:type="dcterms:W3CDTF">2020-10-02T10:50:00Z</dcterms:modified>
</cp:coreProperties>
</file>