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41" w:rsidRPr="005434A2" w:rsidRDefault="00E17341" w:rsidP="00E1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A2">
        <w:rPr>
          <w:rFonts w:ascii="Times New Roman" w:hAnsi="Times New Roman" w:cs="Times New Roman"/>
          <w:b/>
          <w:sz w:val="24"/>
          <w:szCs w:val="24"/>
        </w:rPr>
        <w:t xml:space="preserve">Тополиный пух - источник пожарной опасности и опасная </w:t>
      </w:r>
      <w:r w:rsidR="001E128D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r w:rsidRPr="005434A2">
        <w:rPr>
          <w:rFonts w:ascii="Times New Roman" w:hAnsi="Times New Roman" w:cs="Times New Roman"/>
          <w:b/>
          <w:sz w:val="24"/>
          <w:szCs w:val="24"/>
        </w:rPr>
        <w:t>«забава»</w:t>
      </w:r>
      <w:r w:rsidR="001E128D">
        <w:rPr>
          <w:rFonts w:ascii="Times New Roman" w:hAnsi="Times New Roman" w:cs="Times New Roman"/>
          <w:b/>
          <w:sz w:val="24"/>
          <w:szCs w:val="24"/>
        </w:rPr>
        <w:t>.</w:t>
      </w:r>
    </w:p>
    <w:p w:rsidR="00E17341" w:rsidRPr="005434A2" w:rsidRDefault="00E17341" w:rsidP="00E1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A2" w:rsidRPr="005434A2" w:rsidRDefault="00E17341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4A2">
        <w:rPr>
          <w:rFonts w:ascii="Times New Roman" w:hAnsi="Times New Roman" w:cs="Times New Roman"/>
          <w:sz w:val="24"/>
          <w:szCs w:val="24"/>
        </w:rPr>
        <w:t xml:space="preserve">В начале лета в городах нашей страны можно наблюдать цветение тополей, когда с деревьев летят хлопья тополиного пуха. Ежегодно тополиный пух становится причиной возникновения пожаров, поскольку он легко воспламеняется и горит. Скапливаясь у строений, складов, стоянок автотранспорта, во дворах, на тротуарах, тополиный пух служит хорошим топливом для огня. Неосторожно брошенный окурок или спичка, могут стать причиной </w:t>
      </w:r>
      <w:r w:rsidR="001E128D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Pr="005434A2">
        <w:rPr>
          <w:rFonts w:ascii="Times New Roman" w:hAnsi="Times New Roman" w:cs="Times New Roman"/>
          <w:sz w:val="24"/>
          <w:szCs w:val="24"/>
        </w:rPr>
        <w:t>пожара. Кроме того, поджигание тополиного пуха – излюбленное развлечение подростков.</w:t>
      </w:r>
      <w:r w:rsidR="001E128D">
        <w:rPr>
          <w:rFonts w:ascii="Times New Roman" w:hAnsi="Times New Roman" w:cs="Times New Roman"/>
          <w:sz w:val="24"/>
          <w:szCs w:val="24"/>
        </w:rPr>
        <w:t xml:space="preserve"> </w:t>
      </w:r>
      <w:r w:rsidRPr="005434A2">
        <w:rPr>
          <w:rFonts w:ascii="Times New Roman" w:hAnsi="Times New Roman" w:cs="Times New Roman"/>
          <w:sz w:val="24"/>
          <w:szCs w:val="24"/>
        </w:rPr>
        <w:t xml:space="preserve">Именно поэтому спасатели обращают </w:t>
      </w:r>
      <w:r w:rsidR="001E128D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Pr="005434A2">
        <w:rPr>
          <w:rFonts w:ascii="Times New Roman" w:hAnsi="Times New Roman" w:cs="Times New Roman"/>
          <w:sz w:val="24"/>
          <w:szCs w:val="24"/>
        </w:rPr>
        <w:t>родител</w:t>
      </w:r>
      <w:r w:rsidR="001E128D">
        <w:rPr>
          <w:rFonts w:ascii="Times New Roman" w:hAnsi="Times New Roman" w:cs="Times New Roman"/>
          <w:sz w:val="24"/>
          <w:szCs w:val="24"/>
        </w:rPr>
        <w:t>ей</w:t>
      </w:r>
      <w:r w:rsidRPr="005434A2">
        <w:rPr>
          <w:rFonts w:ascii="Times New Roman" w:hAnsi="Times New Roman" w:cs="Times New Roman"/>
          <w:sz w:val="24"/>
          <w:szCs w:val="24"/>
        </w:rPr>
        <w:t xml:space="preserve"> </w:t>
      </w:r>
      <w:r w:rsidR="001E128D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Pr="005434A2">
        <w:rPr>
          <w:rFonts w:ascii="Times New Roman" w:hAnsi="Times New Roman" w:cs="Times New Roman"/>
          <w:sz w:val="24"/>
          <w:szCs w:val="24"/>
        </w:rPr>
        <w:t>прове</w:t>
      </w:r>
      <w:r w:rsidR="001E128D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5434A2">
        <w:rPr>
          <w:rFonts w:ascii="Times New Roman" w:hAnsi="Times New Roman" w:cs="Times New Roman"/>
          <w:sz w:val="24"/>
          <w:szCs w:val="24"/>
        </w:rPr>
        <w:t>с детьми беседы об опасности поджигания тополиного пуха.</w:t>
      </w:r>
      <w:r w:rsidR="005434A2">
        <w:rPr>
          <w:rFonts w:ascii="Times New Roman" w:hAnsi="Times New Roman" w:cs="Times New Roman"/>
          <w:sz w:val="24"/>
          <w:szCs w:val="24"/>
        </w:rPr>
        <w:t xml:space="preserve"> </w:t>
      </w:r>
      <w:r w:rsidR="005434A2" w:rsidRPr="005434A2">
        <w:rPr>
          <w:rFonts w:ascii="Times New Roman" w:hAnsi="Times New Roman" w:cs="Times New Roman"/>
          <w:sz w:val="24"/>
          <w:szCs w:val="24"/>
        </w:rPr>
        <w:t>Особенность его горения заключается в высокой скорости распространения пламени. А учитывая, что пух скапливается в «клубки», то мгновенное распространение и общий уровень опасности нередко становится причиной для выезда по тревоге пожарных подразделений. Огонь может перекинуться на сухую траву, мусор, а затем и на жилые строения, автомобили, различные деревянные конструкции</w:t>
      </w:r>
      <w:r w:rsidR="001E128D">
        <w:rPr>
          <w:rFonts w:ascii="Times New Roman" w:hAnsi="Times New Roman" w:cs="Times New Roman"/>
          <w:sz w:val="24"/>
          <w:szCs w:val="24"/>
        </w:rPr>
        <w:t xml:space="preserve"> и постройки</w:t>
      </w:r>
      <w:r w:rsidR="005434A2" w:rsidRPr="005434A2">
        <w:rPr>
          <w:rFonts w:ascii="Times New Roman" w:hAnsi="Times New Roman" w:cs="Times New Roman"/>
          <w:sz w:val="24"/>
          <w:szCs w:val="24"/>
        </w:rPr>
        <w:t>, находящиеся рядом.</w:t>
      </w:r>
      <w:r w:rsidR="005434A2">
        <w:rPr>
          <w:rFonts w:ascii="Times New Roman" w:hAnsi="Times New Roman" w:cs="Times New Roman"/>
          <w:sz w:val="24"/>
          <w:szCs w:val="24"/>
        </w:rPr>
        <w:t xml:space="preserve"> </w:t>
      </w:r>
      <w:r w:rsidR="001E128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434A2" w:rsidRPr="005434A2">
        <w:rPr>
          <w:rFonts w:ascii="Times New Roman" w:hAnsi="Times New Roman" w:cs="Times New Roman"/>
          <w:sz w:val="24"/>
          <w:szCs w:val="24"/>
        </w:rPr>
        <w:t>ребенок может получить серьезные термические ожоги.</w:t>
      </w:r>
    </w:p>
    <w:p w:rsidR="005434A2" w:rsidRDefault="005434A2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4A2">
        <w:rPr>
          <w:rFonts w:ascii="Times New Roman" w:hAnsi="Times New Roman" w:cs="Times New Roman"/>
          <w:sz w:val="24"/>
          <w:szCs w:val="24"/>
        </w:rPr>
        <w:t>Уважаемые взрослые! Не поджигайте тополиный пух сами и не позволяйте это делать детям. Если вы увидели на улице баловство ребят с тополиным пухом - не проходите мимо! Объясните им, что этого делать нельзя</w:t>
      </w:r>
      <w:r>
        <w:rPr>
          <w:rFonts w:ascii="Times New Roman" w:hAnsi="Times New Roman" w:cs="Times New Roman"/>
          <w:sz w:val="24"/>
          <w:szCs w:val="24"/>
        </w:rPr>
        <w:t xml:space="preserve">, расскажите им о возможных </w:t>
      </w:r>
      <w:r w:rsidRPr="005434A2">
        <w:rPr>
          <w:rFonts w:ascii="Times New Roman" w:hAnsi="Times New Roman" w:cs="Times New Roman"/>
          <w:sz w:val="24"/>
          <w:szCs w:val="24"/>
        </w:rPr>
        <w:t>печальны</w:t>
      </w:r>
      <w:r w:rsidR="001E128D">
        <w:rPr>
          <w:rFonts w:ascii="Times New Roman" w:hAnsi="Times New Roman" w:cs="Times New Roman"/>
          <w:sz w:val="24"/>
          <w:szCs w:val="24"/>
        </w:rPr>
        <w:t>х</w:t>
      </w:r>
      <w:r w:rsidRPr="005434A2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4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4A2" w:rsidRDefault="005434A2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4A2">
        <w:rPr>
          <w:rFonts w:ascii="Times New Roman" w:hAnsi="Times New Roman" w:cs="Times New Roman"/>
          <w:sz w:val="24"/>
          <w:szCs w:val="24"/>
        </w:rPr>
        <w:t xml:space="preserve">Также не забудем о классическом выражении, ставшим уже постулатом бытовой жизни - спички детям не игрушки. </w:t>
      </w:r>
    </w:p>
    <w:p w:rsidR="005434A2" w:rsidRPr="001E128D" w:rsidRDefault="005434A2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4A2">
        <w:rPr>
          <w:rFonts w:ascii="Times New Roman" w:hAnsi="Times New Roman" w:cs="Times New Roman"/>
          <w:sz w:val="24"/>
          <w:szCs w:val="24"/>
        </w:rPr>
        <w:t xml:space="preserve">Для предотвращения </w:t>
      </w:r>
      <w:r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5434A2">
        <w:rPr>
          <w:rFonts w:ascii="Times New Roman" w:hAnsi="Times New Roman" w:cs="Times New Roman"/>
          <w:sz w:val="24"/>
          <w:szCs w:val="24"/>
        </w:rPr>
        <w:t>возгораний</w:t>
      </w:r>
      <w:r>
        <w:rPr>
          <w:rFonts w:ascii="Times New Roman" w:hAnsi="Times New Roman" w:cs="Times New Roman"/>
          <w:sz w:val="24"/>
          <w:szCs w:val="24"/>
        </w:rPr>
        <w:t xml:space="preserve"> пуха  </w:t>
      </w:r>
      <w:r w:rsidRPr="005434A2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удалять его скопления от жилых домов, строений, автомобилей, а также проводить работы по </w:t>
      </w:r>
      <w:r w:rsidRPr="005434A2">
        <w:rPr>
          <w:rFonts w:ascii="Times New Roman" w:hAnsi="Times New Roman" w:cs="Times New Roman"/>
          <w:sz w:val="24"/>
          <w:szCs w:val="24"/>
        </w:rPr>
        <w:t>проли</w:t>
      </w:r>
      <w:r>
        <w:rPr>
          <w:rFonts w:ascii="Times New Roman" w:hAnsi="Times New Roman" w:cs="Times New Roman"/>
          <w:sz w:val="24"/>
          <w:szCs w:val="24"/>
        </w:rPr>
        <w:t xml:space="preserve">вке </w:t>
      </w:r>
      <w:r w:rsidRPr="001E128D">
        <w:rPr>
          <w:rFonts w:ascii="Times New Roman" w:hAnsi="Times New Roman" w:cs="Times New Roman"/>
          <w:sz w:val="24"/>
          <w:szCs w:val="24"/>
        </w:rPr>
        <w:t xml:space="preserve">водой </w:t>
      </w:r>
      <w:r w:rsidR="001E128D" w:rsidRPr="001E128D">
        <w:rPr>
          <w:rFonts w:ascii="Times New Roman" w:hAnsi="Times New Roman" w:cs="Times New Roman"/>
          <w:sz w:val="24"/>
          <w:szCs w:val="24"/>
        </w:rPr>
        <w:t xml:space="preserve">территорий со </w:t>
      </w:r>
      <w:r w:rsidRPr="001E128D">
        <w:rPr>
          <w:rFonts w:ascii="Times New Roman" w:hAnsi="Times New Roman" w:cs="Times New Roman"/>
          <w:sz w:val="24"/>
          <w:szCs w:val="24"/>
        </w:rPr>
        <w:t>скоплени</w:t>
      </w:r>
      <w:r w:rsidR="001E128D" w:rsidRPr="001E128D">
        <w:rPr>
          <w:rFonts w:ascii="Times New Roman" w:hAnsi="Times New Roman" w:cs="Times New Roman"/>
          <w:sz w:val="24"/>
          <w:szCs w:val="24"/>
        </w:rPr>
        <w:t>ями</w:t>
      </w:r>
      <w:r w:rsidRPr="001E128D">
        <w:rPr>
          <w:rFonts w:ascii="Times New Roman" w:hAnsi="Times New Roman" w:cs="Times New Roman"/>
          <w:sz w:val="24"/>
          <w:szCs w:val="24"/>
        </w:rPr>
        <w:t xml:space="preserve"> пуха.</w:t>
      </w:r>
    </w:p>
    <w:p w:rsidR="001E128D" w:rsidRPr="001E128D" w:rsidRDefault="001E128D" w:rsidP="001E128D">
      <w:pPr>
        <w:tabs>
          <w:tab w:val="left" w:pos="8115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пожаре звоните по телефону </w:t>
      </w:r>
      <w:r w:rsidRPr="001E128D">
        <w:rPr>
          <w:rFonts w:ascii="Times New Roman" w:hAnsi="Times New Roman" w:cs="Times New Roman"/>
          <w:sz w:val="24"/>
          <w:szCs w:val="24"/>
        </w:rPr>
        <w:t>01 или с мобильного телефона по номерам 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E128D">
        <w:rPr>
          <w:rFonts w:ascii="Times New Roman" w:hAnsi="Times New Roman" w:cs="Times New Roman"/>
          <w:sz w:val="24"/>
          <w:szCs w:val="24"/>
        </w:rPr>
        <w:t>112.</w:t>
      </w:r>
    </w:p>
    <w:p w:rsidR="001E128D" w:rsidRPr="001E128D" w:rsidRDefault="001E128D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4A2" w:rsidRDefault="005434A2" w:rsidP="005434A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A2" w:rsidRPr="005434A2" w:rsidRDefault="005434A2" w:rsidP="005434A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A2">
        <w:rPr>
          <w:rFonts w:ascii="Times New Roman" w:hAnsi="Times New Roman" w:cs="Times New Roman"/>
          <w:b/>
          <w:sz w:val="24"/>
          <w:szCs w:val="24"/>
        </w:rPr>
        <w:t>ПСО Красносельского района</w:t>
      </w:r>
    </w:p>
    <w:p w:rsidR="00E17341" w:rsidRDefault="005434A2" w:rsidP="005434A2">
      <w:pPr>
        <w:tabs>
          <w:tab w:val="left" w:pos="8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4A2">
        <w:rPr>
          <w:rFonts w:ascii="Times New Roman" w:hAnsi="Times New Roman" w:cs="Times New Roman"/>
          <w:b/>
          <w:color w:val="000000"/>
          <w:sz w:val="24"/>
          <w:szCs w:val="24"/>
        </w:rPr>
        <w:t>ОНДПР Красносельского района</w:t>
      </w:r>
    </w:p>
    <w:sectPr w:rsidR="00E17341" w:rsidSect="00E173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41"/>
    <w:rsid w:val="001E128D"/>
    <w:rsid w:val="005434A2"/>
    <w:rsid w:val="00BD2023"/>
    <w:rsid w:val="00E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Кто-то</cp:lastModifiedBy>
  <cp:revision>2</cp:revision>
  <dcterms:created xsi:type="dcterms:W3CDTF">2021-06-01T12:26:00Z</dcterms:created>
  <dcterms:modified xsi:type="dcterms:W3CDTF">2021-06-01T13:01:00Z</dcterms:modified>
</cp:coreProperties>
</file>