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47" w:rsidRDefault="00C54C47" w:rsidP="005B408C">
      <w:pPr>
        <w:shd w:val="clear" w:color="auto" w:fill="FFFFFF"/>
        <w:spacing w:after="0" w:line="390" w:lineRule="atLeast"/>
        <w:ind w:firstLine="4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54C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Короткое замыкание</w:t>
      </w:r>
      <w:r w:rsidR="005B408C" w:rsidRPr="005B40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– причина пожара.</w:t>
      </w:r>
    </w:p>
    <w:p w:rsidR="005B408C" w:rsidRPr="00C54C47" w:rsidRDefault="005B408C" w:rsidP="005B408C">
      <w:pPr>
        <w:shd w:val="clear" w:color="auto" w:fill="FFFFFF"/>
        <w:spacing w:after="0" w:line="390" w:lineRule="atLeast"/>
        <w:ind w:firstLine="4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54C47" w:rsidRPr="00C54C47" w:rsidRDefault="00C54C47" w:rsidP="005B408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причин возникновения пожаров </w:t>
      </w:r>
      <w:r w:rsidR="005B408C"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жилых домах и </w:t>
      </w:r>
      <w:r w:rsidR="005B408C" w:rsidRPr="005B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хозяйственных </w:t>
      </w:r>
      <w:r w:rsidR="005B408C"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постройках</w:t>
      </w:r>
      <w:r w:rsidR="005B408C"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5B40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кроткое замыкание в электросети и неисправности бытовых электроприборов</w:t>
      </w:r>
      <w:r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распространенные причины, по которым может произойти короткое замыкание в квартире или доме</w:t>
      </w:r>
      <w:r w:rsidRPr="005B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</w:t>
      </w:r>
      <w:r w:rsidRPr="005B4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изоляции в местах, где провода перегибаются. Например, у штепсельн</w:t>
      </w:r>
      <w:r w:rsidR="005B408C" w:rsidRPr="005B4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вилк</w:t>
      </w:r>
      <w:r w:rsidR="005B408C" w:rsidRPr="005B40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настольн</w:t>
      </w:r>
      <w:r w:rsidR="005B408C" w:rsidRPr="005B4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</w:t>
      </w:r>
      <w:r w:rsidR="005B408C" w:rsidRPr="005B408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утюг</w:t>
      </w:r>
      <w:r w:rsidR="005B408C" w:rsidRPr="005B40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т.п., а также</w:t>
      </w:r>
      <w:r w:rsidR="005B408C" w:rsidRPr="005B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перекручивание проводов, </w:t>
      </w:r>
      <w:proofErr w:type="gramStart"/>
      <w:r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</w:t>
      </w:r>
      <w:r w:rsidR="005B408C" w:rsidRPr="005B40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08C" w:rsidRPr="005B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острым углом.</w:t>
      </w:r>
      <w:r w:rsidR="00AC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короткое замыкание может произойти из-за повреждения скрытой проводки в результате непродуманных действий при забивании гвоздей и пробивании в стене отверстий.</w:t>
      </w:r>
    </w:p>
    <w:p w:rsidR="00C54C47" w:rsidRPr="00C54C47" w:rsidRDefault="00C54C47" w:rsidP="005B408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причина коротких замыканий — перегрев и, как следствие, разрушение изоляции из-за пользования электроприборами, потребляющими большой ток, при плохом состоянии электропроводки.</w:t>
      </w:r>
    </w:p>
    <w:p w:rsidR="00C54C47" w:rsidRPr="00C54C47" w:rsidRDefault="00C54C47" w:rsidP="005B408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последствий, возникающих в результате короткого замыкания, применяются электрические предохранители, которые отключают участок цепи, где произошло короткое замыкание, от сети. При этом в плавких предохранителях</w:t>
      </w:r>
      <w:r w:rsidR="00AC19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называемых пробках</w:t>
      </w:r>
      <w:r w:rsidR="00AC19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сильного тока расплавляется тонкая проволочная вставка, </w:t>
      </w:r>
      <w:r w:rsidR="00AC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автоматических предохранителях срабатывает выключатель.</w:t>
      </w:r>
    </w:p>
    <w:p w:rsidR="00C54C47" w:rsidRPr="00C54C47" w:rsidRDefault="00C54C47" w:rsidP="005B408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короткого замыкания необходимо тщательно следить за исправностью электропроводки и электроприборов. Ни в коем случае нельзя допускать замены перегоревших пробок пучками проволоки — «жучками», так как ток, проходя через такой суррогат предохранителя, способен значительно превысить допустимый, в результате чего может загореться изоляция проводов и возникнуть пожар.</w:t>
      </w:r>
    </w:p>
    <w:p w:rsidR="00AC191C" w:rsidRDefault="00C54C47" w:rsidP="005B408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Сгоревшие плавкие предохранители </w:t>
      </w:r>
      <w:r w:rsidR="005B408C" w:rsidRPr="005B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</w:t>
      </w:r>
      <w:r w:rsidR="005B408C" w:rsidRPr="005B408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5B408C" w:rsidRPr="005B4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предохранителями</w:t>
      </w:r>
      <w:r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заводского изготовления. Более удобны в использовании автоматические предохранители многократного действия, в которых вместо плавкой вставки имеется реле, срабатывающее при больших токах. </w:t>
      </w:r>
    </w:p>
    <w:p w:rsidR="00C54C47" w:rsidRPr="00C54C47" w:rsidRDefault="00AC191C" w:rsidP="005B408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также по</w:t>
      </w:r>
      <w:r w:rsidR="005B408C" w:rsidRPr="005B4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B408C" w:rsidRPr="005B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применяемые в быту </w:t>
      </w:r>
      <w:r w:rsidR="005B408C" w:rsidRPr="005B408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54C47"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длинители предназначены для кратковременного подключения бытовой техники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4C47"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использования их следует отключать от розетки.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</w:t>
      </w:r>
      <w:r w:rsidR="00C54C47"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 прокладывать кабель удлинителя под коврами и через дверные пороги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C47" w:rsidRPr="00C54C47" w:rsidRDefault="00C54C47" w:rsidP="005B408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без присмотра находящиеся под напряжением телевизоры, радиоприемники, другие бытовые электроприборы. Особенно это касается использования электрообогревателей</w:t>
      </w:r>
      <w:r w:rsidR="005B408C" w:rsidRPr="005B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</w:t>
      </w:r>
      <w:r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5B408C" w:rsidRPr="005B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основными </w:t>
      </w:r>
      <w:r w:rsidRPr="00C54C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 пожаров.</w:t>
      </w:r>
    </w:p>
    <w:p w:rsidR="00C65AB7" w:rsidRPr="005B408C" w:rsidRDefault="00AC191C" w:rsidP="005B408C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Помните, и</w:t>
      </w:r>
      <w:r w:rsidR="00C54C47" w:rsidRPr="005B40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справная электрическая проводка </w:t>
      </w:r>
      <w:bookmarkStart w:id="0" w:name="_GoBack"/>
      <w:bookmarkEnd w:id="0"/>
      <w:r w:rsidR="00C54C47" w:rsidRPr="005B40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залог пожарной безопасности!!!</w:t>
      </w:r>
    </w:p>
    <w:p w:rsidR="005B408C" w:rsidRPr="005B408C" w:rsidRDefault="005B408C" w:rsidP="005B408C">
      <w:pPr>
        <w:spacing w:after="0" w:line="240" w:lineRule="auto"/>
        <w:ind w:right="17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C41" w:rsidRPr="005B408C" w:rsidRDefault="009B2C41" w:rsidP="005B408C">
      <w:pPr>
        <w:spacing w:after="0" w:line="240" w:lineRule="auto"/>
        <w:ind w:right="17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8C">
        <w:rPr>
          <w:rFonts w:ascii="Times New Roman" w:hAnsi="Times New Roman" w:cs="Times New Roman"/>
          <w:b/>
          <w:sz w:val="24"/>
          <w:szCs w:val="24"/>
        </w:rPr>
        <w:t>ПСО Красносельского района</w:t>
      </w:r>
    </w:p>
    <w:p w:rsidR="00C06182" w:rsidRPr="005B408C" w:rsidRDefault="009B2C41" w:rsidP="005B408C">
      <w:pPr>
        <w:tabs>
          <w:tab w:val="left" w:pos="8172"/>
        </w:tabs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408C">
        <w:rPr>
          <w:rFonts w:ascii="Times New Roman" w:hAnsi="Times New Roman" w:cs="Times New Roman"/>
          <w:b/>
          <w:sz w:val="24"/>
          <w:szCs w:val="24"/>
        </w:rPr>
        <w:t>ОНДПР Красносельского района</w:t>
      </w:r>
      <w:r w:rsidRPr="005B408C">
        <w:rPr>
          <w:rFonts w:ascii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06182" w:rsidRPr="005B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6613"/>
    <w:multiLevelType w:val="multilevel"/>
    <w:tmpl w:val="688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944AA"/>
    <w:multiLevelType w:val="multilevel"/>
    <w:tmpl w:val="BE62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84"/>
    <w:rsid w:val="000E0A90"/>
    <w:rsid w:val="002B4F87"/>
    <w:rsid w:val="004F3CC9"/>
    <w:rsid w:val="005B408C"/>
    <w:rsid w:val="006244FE"/>
    <w:rsid w:val="00687645"/>
    <w:rsid w:val="006C6555"/>
    <w:rsid w:val="007E6D23"/>
    <w:rsid w:val="008A2866"/>
    <w:rsid w:val="009B2C41"/>
    <w:rsid w:val="00AC191C"/>
    <w:rsid w:val="00C06182"/>
    <w:rsid w:val="00C54C47"/>
    <w:rsid w:val="00C65AB7"/>
    <w:rsid w:val="00CC2612"/>
    <w:rsid w:val="00EA4772"/>
    <w:rsid w:val="00ED1784"/>
    <w:rsid w:val="00F5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78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65A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4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5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78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65A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4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5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Кто-то</cp:lastModifiedBy>
  <cp:revision>2</cp:revision>
  <dcterms:created xsi:type="dcterms:W3CDTF">2022-08-01T07:43:00Z</dcterms:created>
  <dcterms:modified xsi:type="dcterms:W3CDTF">2022-08-01T07:43:00Z</dcterms:modified>
</cp:coreProperties>
</file>