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8274E3" w:rsidRDefault="005B0ACB">
      <w:pPr>
        <w:ind w:firstLine="426"/>
        <w:jc w:val="center"/>
        <w:rPr>
          <w:b/>
        </w:rPr>
      </w:pPr>
      <w:r>
        <w:rPr>
          <w:b/>
        </w:rPr>
        <w:t>Вниманию родителей.</w:t>
      </w:r>
    </w:p>
    <w:p w14:paraId="02000000" w14:textId="77777777" w:rsidR="008274E3" w:rsidRDefault="008274E3">
      <w:pPr>
        <w:ind w:firstLine="426"/>
        <w:jc w:val="both"/>
        <w:rPr>
          <w:b/>
          <w:sz w:val="16"/>
        </w:rPr>
      </w:pPr>
    </w:p>
    <w:p w14:paraId="03000000" w14:textId="15FFA9B6" w:rsidR="008274E3" w:rsidRDefault="005B0ACB" w:rsidP="00536E67">
      <w:pPr>
        <w:pStyle w:val="a5"/>
        <w:spacing w:beforeAutospacing="0" w:afterAutospacing="0"/>
        <w:ind w:firstLine="425"/>
        <w:jc w:val="both"/>
      </w:pPr>
      <w:r>
        <w:t xml:space="preserve"> Заканчивается последний месяц лета и вот уже совсем близко</w:t>
      </w:r>
      <w:r w:rsidR="00536E67">
        <w:t xml:space="preserve"> </w:t>
      </w:r>
      <w:r>
        <w:t xml:space="preserve">1 сентября. Главная забота родителей в конце августа – это конечно же </w:t>
      </w:r>
      <w:hyperlink r:id="rId4" w:history="1">
        <w:r>
          <w:rPr>
            <w:rStyle w:val="a7"/>
            <w:color w:val="000000"/>
            <w:u w:val="none"/>
          </w:rPr>
          <w:t>подготовка детей к школе</w:t>
        </w:r>
      </w:hyperlink>
      <w:r>
        <w:t xml:space="preserve"> в плане «экипировки», но при этом не следует забывать, что ребенка нужно адаптировать к поведению в условиях большого города. За время каникул дети теряют способность быстро концентрировать свое внимание, забывают об опасностях, подстерегающих их в городе. Многие из них, пока родители будут находиться на работе, остаются дома одни. Школьники постарше готовят себе еду, при этом пользуются микроволновой, газовой или электрической печкой, включают электрочайники и другие бытовые электроприборы. </w:t>
      </w:r>
    </w:p>
    <w:p w14:paraId="04000000" w14:textId="77777777" w:rsidR="008274E3" w:rsidRDefault="005B0ACB" w:rsidP="00536E67">
      <w:pPr>
        <w:pStyle w:val="a5"/>
        <w:spacing w:beforeAutospacing="0" w:afterAutospacing="0"/>
        <w:ind w:firstLine="425"/>
        <w:jc w:val="both"/>
      </w:pPr>
      <w:r>
        <w:t xml:space="preserve">Необходимо помнить, что бытовые приборы, если они неисправны или неправильно эксплуатируются, несут потенциальную опасность для ребенка. </w:t>
      </w:r>
    </w:p>
    <w:p w14:paraId="05000000" w14:textId="2F2764D1" w:rsidR="008274E3" w:rsidRDefault="005B0ACB" w:rsidP="00536E67">
      <w:pPr>
        <w:pStyle w:val="a5"/>
        <w:spacing w:beforeAutospacing="0" w:afterAutospacing="0"/>
        <w:ind w:firstLine="425"/>
        <w:jc w:val="both"/>
      </w:pPr>
      <w:bookmarkStart w:id="0" w:name="_GoBack"/>
      <w:r>
        <w:t>Пожары по причине детской неосторожности происходят в основном от того, что в большинстве случаев дети просто не знают или забыли, как правильно обращаться с бытовыми приборами.</w:t>
      </w:r>
    </w:p>
    <w:p w14:paraId="06000000" w14:textId="77777777" w:rsidR="008274E3" w:rsidRDefault="005B0ACB" w:rsidP="00536E67">
      <w:pPr>
        <w:ind w:firstLine="425"/>
        <w:jc w:val="both"/>
      </w:pPr>
      <w:r>
        <w:t>Перед началом учебного года родителям нужно найти несколько свободных минут для того, чтобы провести с детьми профилактическую беседу о мерах пожарной безопасности в быту и о действиях в случае возникновения пожара.</w:t>
      </w:r>
    </w:p>
    <w:p w14:paraId="07000000" w14:textId="77777777" w:rsidR="008274E3" w:rsidRDefault="005B0ACB" w:rsidP="00536E67">
      <w:pPr>
        <w:ind w:firstLine="425"/>
        <w:jc w:val="both"/>
      </w:pPr>
      <w:r>
        <w:t>Независимо от возраста любой школьник должен знать номера вызова экстренных служб.</w:t>
      </w:r>
    </w:p>
    <w:p w14:paraId="08000000" w14:textId="77777777" w:rsidR="008274E3" w:rsidRDefault="005B0ACB" w:rsidP="00536E67">
      <w:pPr>
        <w:ind w:firstLine="425"/>
        <w:jc w:val="both"/>
      </w:pPr>
      <w:r>
        <w:t xml:space="preserve">Проще всего это сделать с мобильного телефона: вызов пожарных – 101 или 112, полиции, 102 или 112, врачей скорой медицинской помощи 103 или 112. </w:t>
      </w:r>
    </w:p>
    <w:p w14:paraId="09000000" w14:textId="77777777" w:rsidR="008274E3" w:rsidRDefault="005B0ACB" w:rsidP="00536E67">
      <w:pPr>
        <w:ind w:firstLine="425"/>
        <w:jc w:val="both"/>
      </w:pPr>
      <w:r>
        <w:t>Напомните ребенку, к каким опасным последствиям могут привести игры со спичками, какие меры предосторожности необходимо соблюдать при обращении с электрическими и газовыми приборами, а также как следует себя вести при возникновении пожара.</w:t>
      </w:r>
    </w:p>
    <w:p w14:paraId="0A000000" w14:textId="440C9891" w:rsidR="008274E3" w:rsidRDefault="005B0ACB" w:rsidP="00536E67">
      <w:pPr>
        <w:ind w:firstLine="425"/>
        <w:jc w:val="both"/>
      </w:pPr>
      <w:r>
        <w:t>Ребенок должен уметь самостоятельно открывать замок входной двери для безопасного выхода из квартиры в случае пожара.</w:t>
      </w:r>
    </w:p>
    <w:p w14:paraId="0B000000" w14:textId="77777777" w:rsidR="008274E3" w:rsidRDefault="005B0ACB" w:rsidP="00536E67">
      <w:pPr>
        <w:ind w:firstLine="425"/>
        <w:jc w:val="both"/>
      </w:pPr>
      <w:r>
        <w:t>Несмотря на то, что занятия по пожарной безопасности с детьми ежегодно проводятся в дошкольных и школьных учреждениях, особую роль в этом вопросе всё же играют родители. Ведь по статистике именно дома, в их отсутствие, с детьми чаще всего случаются трагедии.</w:t>
      </w:r>
    </w:p>
    <w:p w14:paraId="0C000000" w14:textId="77777777" w:rsidR="008274E3" w:rsidRDefault="008274E3">
      <w:pPr>
        <w:ind w:firstLine="426"/>
        <w:jc w:val="both"/>
      </w:pPr>
    </w:p>
    <w:p w14:paraId="0D000000" w14:textId="77777777" w:rsidR="008274E3" w:rsidRDefault="008274E3">
      <w:pPr>
        <w:ind w:firstLine="426"/>
        <w:jc w:val="both"/>
      </w:pPr>
    </w:p>
    <w:p w14:paraId="0E8AEE12" w14:textId="77777777" w:rsidR="005B0ACB" w:rsidRPr="005B408C" w:rsidRDefault="005B0ACB" w:rsidP="005B0ACB">
      <w:pPr>
        <w:ind w:right="176" w:firstLine="425"/>
        <w:jc w:val="center"/>
        <w:rPr>
          <w:b/>
          <w:szCs w:val="24"/>
        </w:rPr>
      </w:pPr>
      <w:r w:rsidRPr="005B408C">
        <w:rPr>
          <w:b/>
          <w:szCs w:val="24"/>
        </w:rPr>
        <w:t>ПСО Красносельского района</w:t>
      </w:r>
    </w:p>
    <w:p w14:paraId="02DBF01A" w14:textId="77777777" w:rsidR="005B0ACB" w:rsidRPr="005B408C" w:rsidRDefault="005B0ACB" w:rsidP="005B0ACB">
      <w:pPr>
        <w:tabs>
          <w:tab w:val="left" w:pos="8172"/>
        </w:tabs>
        <w:ind w:firstLine="425"/>
        <w:jc w:val="center"/>
        <w:rPr>
          <w:szCs w:val="24"/>
        </w:rPr>
      </w:pPr>
      <w:r w:rsidRPr="005B408C">
        <w:rPr>
          <w:b/>
          <w:szCs w:val="24"/>
        </w:rPr>
        <w:t>ОНДПР Красносельского района</w:t>
      </w:r>
      <w:r w:rsidRPr="005B408C">
        <w:rPr>
          <w:snapToGrid w:val="0"/>
          <w:w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14:paraId="0F000000" w14:textId="77777777" w:rsidR="008274E3" w:rsidRDefault="008274E3">
      <w:pPr>
        <w:tabs>
          <w:tab w:val="left" w:pos="8172"/>
        </w:tabs>
        <w:jc w:val="center"/>
      </w:pPr>
    </w:p>
    <w:p w14:paraId="10000000" w14:textId="77777777" w:rsidR="008274E3" w:rsidRDefault="008274E3">
      <w:pPr>
        <w:ind w:firstLine="426"/>
        <w:jc w:val="center"/>
        <w:rPr>
          <w:b/>
        </w:rPr>
      </w:pPr>
    </w:p>
    <w:sectPr w:rsidR="008274E3">
      <w:pgSz w:w="11906" w:h="16838"/>
      <w:pgMar w:top="1560" w:right="707" w:bottom="709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E3"/>
    <w:rsid w:val="00536E67"/>
    <w:rsid w:val="005B0ACB"/>
    <w:rsid w:val="008274E3"/>
    <w:rsid w:val="00E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840F-CCAD-4988-B722-D2B4A664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binfo.ru/gotovim-rebenka-k-shkole-vybiraem-pravilnuyu-form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Кто-то</dc:creator>
  <cp:lastModifiedBy>ЦБЖ</cp:lastModifiedBy>
  <cp:revision>2</cp:revision>
  <dcterms:created xsi:type="dcterms:W3CDTF">2022-08-18T07:14:00Z</dcterms:created>
  <dcterms:modified xsi:type="dcterms:W3CDTF">2022-08-18T07:14:00Z</dcterms:modified>
</cp:coreProperties>
</file>